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bookmarkStart w:id="0" w:name="_Hlk52440721"/>
            <w:r w:rsidRPr="002E012F">
              <w:rPr>
                <w:b/>
                <w:sz w:val="20"/>
                <w:szCs w:val="18"/>
                <w:lang w:val="pl-PL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4F54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rFonts w:cs="Times New Roman"/>
                <w:lang w:val="pl-PL"/>
              </w:rPr>
              <w:t>12.6-7PIEL-B3.4P</w:t>
            </w:r>
          </w:p>
        </w:tc>
      </w:tr>
      <w:tr w:rsidR="00D825AF" w:rsidRPr="00D825AF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A12B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b/>
                <w:sz w:val="20"/>
                <w:szCs w:val="18"/>
                <w:lang w:val="pl-PL"/>
              </w:rPr>
              <w:t>Nazwa przedmiotu w </w:t>
            </w:r>
            <w:r w:rsidR="00D825AF" w:rsidRPr="002E012F">
              <w:rPr>
                <w:b/>
                <w:sz w:val="20"/>
                <w:szCs w:val="18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2E012F" w:rsidRPr="002E012F" w:rsidRDefault="002E012F" w:rsidP="002E012F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Pedagogika</w:t>
            </w:r>
          </w:p>
          <w:p w:rsidR="00D825AF" w:rsidRPr="00D825AF" w:rsidRDefault="002E012F" w:rsidP="002E012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2E012F">
              <w:rPr>
                <w:rFonts w:cs="Times New Roman"/>
                <w:b/>
                <w:i/>
                <w:sz w:val="20"/>
                <w:szCs w:val="20"/>
                <w:lang w:val="pl-PL"/>
              </w:rPr>
              <w:t>Education</w:t>
            </w:r>
          </w:p>
        </w:tc>
      </w:tr>
      <w:tr w:rsidR="00D825AF" w:rsidRPr="00D825AF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</w:t>
      </w:r>
      <w:r w:rsidRPr="002E012F">
        <w:rPr>
          <w:b/>
          <w:bCs/>
          <w:sz w:val="20"/>
          <w:szCs w:val="18"/>
        </w:rPr>
        <w:t>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012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Pielęgniarstwo</w:t>
            </w:r>
          </w:p>
        </w:tc>
      </w:tr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012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s</w:t>
            </w:r>
            <w:r w:rsidR="00D825AF" w:rsidRPr="002E012F">
              <w:rPr>
                <w:sz w:val="20"/>
                <w:szCs w:val="18"/>
                <w:lang w:val="pl-PL"/>
              </w:rPr>
              <w:t>tacjonarne</w:t>
            </w:r>
          </w:p>
        </w:tc>
      </w:tr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I</w:t>
            </w:r>
            <w:r w:rsidR="002E012F" w:rsidRPr="002E012F">
              <w:rPr>
                <w:sz w:val="20"/>
                <w:szCs w:val="18"/>
                <w:lang w:val="pl-PL"/>
              </w:rPr>
              <w:t xml:space="preserve"> </w:t>
            </w:r>
            <w:r w:rsidRPr="002E012F">
              <w:rPr>
                <w:sz w:val="20"/>
                <w:szCs w:val="18"/>
                <w:lang w:val="pl-PL"/>
              </w:rPr>
              <w:t>stopień</w:t>
            </w:r>
          </w:p>
        </w:tc>
      </w:tr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1.4. Profil studiów*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praktyczny</w:t>
            </w:r>
          </w:p>
        </w:tc>
      </w:tr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012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dr Aldona Kopik</w:t>
            </w:r>
          </w:p>
        </w:tc>
      </w:tr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20"/>
                <w:lang w:val="pl-PL"/>
              </w:rPr>
            </w:pPr>
            <w:r w:rsidRPr="002E012F">
              <w:rPr>
                <w:b/>
                <w:sz w:val="20"/>
                <w:szCs w:val="20"/>
                <w:lang w:val="pl-PL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012F" w:rsidP="00D825AF">
            <w:pPr>
              <w:widowControl/>
              <w:spacing w:line="240" w:lineRule="auto"/>
              <w:rPr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sz w:val="20"/>
                <w:szCs w:val="20"/>
                <w:lang w:val="pl-PL"/>
              </w:rPr>
              <w:t>aldona.kopik@ujk.edu.pl</w:t>
            </w:r>
          </w:p>
        </w:tc>
      </w:tr>
    </w:tbl>
    <w:p w:rsidR="00D825AF" w:rsidRPr="002E012F" w:rsidRDefault="00D825AF" w:rsidP="00D825AF">
      <w:pPr>
        <w:spacing w:line="240" w:lineRule="auto"/>
        <w:rPr>
          <w:sz w:val="20"/>
          <w:szCs w:val="18"/>
        </w:rPr>
      </w:pPr>
    </w:p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2E012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j. polski</w:t>
            </w:r>
          </w:p>
        </w:tc>
      </w:tr>
      <w:tr w:rsidR="00D825AF" w:rsidRPr="002E012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2.2. Wymagania wstępne*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3045E4" w:rsidP="00A055D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brak</w:t>
            </w:r>
          </w:p>
        </w:tc>
      </w:tr>
    </w:tbl>
    <w:p w:rsidR="00D825AF" w:rsidRPr="002E012F" w:rsidRDefault="00D825AF" w:rsidP="00D825AF">
      <w:pPr>
        <w:spacing w:line="240" w:lineRule="auto"/>
      </w:pPr>
    </w:p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2E012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2E012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0F6FF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wykłady, ćwiczenia</w:t>
            </w:r>
          </w:p>
        </w:tc>
      </w:tr>
      <w:tr w:rsidR="00D825AF" w:rsidRPr="002E012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52DAE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pomieszczenia dydaktyczne UJK</w:t>
            </w:r>
          </w:p>
        </w:tc>
      </w:tr>
      <w:tr w:rsidR="00D825AF" w:rsidRPr="002E012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012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ZO/ZO</w:t>
            </w:r>
          </w:p>
        </w:tc>
      </w:tr>
      <w:tr w:rsidR="00D825AF" w:rsidRPr="002E012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2E012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1E2863">
              <w:rPr>
                <w:rFonts w:cs="Times New Roman"/>
                <w:sz w:val="20"/>
                <w:szCs w:val="20"/>
                <w:lang w:val="pl-PL"/>
              </w:rPr>
              <w:t>ykład, pokaz, dyskusja, metoda problemowa, metody aktywizujące.</w:t>
            </w:r>
          </w:p>
        </w:tc>
      </w:tr>
      <w:tr w:rsidR="00D825AF" w:rsidRPr="002E012F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E012F" w:rsidRPr="000F6FFF" w:rsidRDefault="000F6FFF" w:rsidP="000F6FFF">
            <w:pPr>
              <w:widowControl/>
              <w:shd w:val="clear" w:color="auto" w:fill="FFFFFF"/>
              <w:tabs>
                <w:tab w:val="left" w:pos="252"/>
              </w:tabs>
              <w:spacing w:line="240" w:lineRule="auto"/>
              <w:ind w:right="-125"/>
              <w:contextualSpacing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1. </w:t>
            </w:r>
            <w:r w:rsidR="002E012F" w:rsidRPr="000F6FFF">
              <w:rPr>
                <w:rFonts w:cs="Times New Roman"/>
                <w:sz w:val="18"/>
                <w:szCs w:val="18"/>
                <w:lang w:val="pl-PL"/>
              </w:rPr>
              <w:t xml:space="preserve">Ciechaniewicz W. (red.), </w:t>
            </w:r>
            <w:r w:rsidR="002E012F" w:rsidRPr="000F6FFF">
              <w:rPr>
                <w:rFonts w:cs="Times New Roman"/>
                <w:i/>
                <w:sz w:val="18"/>
                <w:szCs w:val="18"/>
                <w:lang w:val="pl-PL"/>
              </w:rPr>
              <w:t>Pedagogika. Podręcznik dla szkół medycznych</w:t>
            </w:r>
            <w:r w:rsidR="002E012F" w:rsidRPr="000F6FFF">
              <w:rPr>
                <w:rFonts w:cs="Times New Roman"/>
                <w:sz w:val="18"/>
                <w:szCs w:val="18"/>
                <w:lang w:val="pl-PL"/>
              </w:rPr>
              <w:t>, Wydawnictwo Lekarskie PZWL, Warszawa, 2000.</w:t>
            </w:r>
          </w:p>
          <w:p w:rsidR="00D825AF" w:rsidRPr="003045E4" w:rsidRDefault="000A5610" w:rsidP="000F6FF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2</w:t>
            </w:r>
            <w:r w:rsidR="00481E09" w:rsidRPr="003045E4">
              <w:rPr>
                <w:rFonts w:cs="Times New Roman"/>
                <w:sz w:val="18"/>
                <w:szCs w:val="18"/>
                <w:lang w:val="pl-PL"/>
              </w:rPr>
              <w:t xml:space="preserve">. Woynarowska B., </w:t>
            </w:r>
            <w:r w:rsidR="00481E09" w:rsidRPr="003045E4">
              <w:rPr>
                <w:rFonts w:cs="Times New Roman"/>
                <w:i/>
                <w:sz w:val="18"/>
                <w:szCs w:val="18"/>
                <w:lang w:val="pl-PL"/>
              </w:rPr>
              <w:t>Edukacja zdrowotna. Podręcznik akademicki,</w:t>
            </w:r>
            <w:r w:rsidR="00481E09" w:rsidRPr="003045E4">
              <w:rPr>
                <w:rFonts w:cs="Times New Roman"/>
                <w:sz w:val="18"/>
                <w:szCs w:val="18"/>
                <w:lang w:val="pl-PL"/>
              </w:rPr>
              <w:t xml:space="preserve"> WN PWN, Warszawa, 2007 i in</w:t>
            </w:r>
          </w:p>
        </w:tc>
      </w:tr>
      <w:tr w:rsidR="00D825AF" w:rsidRPr="002E012F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81E09" w:rsidRPr="003045E4" w:rsidRDefault="00481E09" w:rsidP="00481E09">
            <w:pPr>
              <w:widowControl/>
              <w:shd w:val="clear" w:color="auto" w:fill="FFFFFF"/>
              <w:tabs>
                <w:tab w:val="left" w:pos="252"/>
              </w:tabs>
              <w:spacing w:line="240" w:lineRule="auto"/>
              <w:ind w:right="-125"/>
              <w:contextualSpacing/>
              <w:rPr>
                <w:rFonts w:cs="Times New Roman"/>
                <w:sz w:val="18"/>
                <w:szCs w:val="18"/>
                <w:lang w:val="pl-PL"/>
              </w:rPr>
            </w:pPr>
            <w:r w:rsidRPr="003045E4">
              <w:rPr>
                <w:rFonts w:cs="Times New Roman"/>
                <w:sz w:val="18"/>
                <w:szCs w:val="18"/>
                <w:lang w:val="pl-PL"/>
              </w:rPr>
              <w:t xml:space="preserve">1. Kwieciński Z., Śliwerski B. (red.), </w:t>
            </w:r>
            <w:r w:rsidRPr="003045E4">
              <w:rPr>
                <w:rFonts w:cs="Times New Roman"/>
                <w:i/>
                <w:sz w:val="18"/>
                <w:szCs w:val="18"/>
                <w:lang w:val="pl-PL"/>
              </w:rPr>
              <w:t>Pedagogika. Podręcznik akademicki,</w:t>
            </w:r>
            <w:r w:rsidRPr="003045E4">
              <w:rPr>
                <w:rFonts w:cs="Times New Roman"/>
                <w:sz w:val="18"/>
                <w:szCs w:val="18"/>
                <w:lang w:val="pl-PL"/>
              </w:rPr>
              <w:t xml:space="preserve"> PWN, Warszawa 2003.</w:t>
            </w:r>
          </w:p>
          <w:p w:rsidR="002E012F" w:rsidRDefault="00481E09" w:rsidP="00481E09">
            <w:pPr>
              <w:widowControl/>
              <w:shd w:val="clear" w:color="auto" w:fill="FFFFFF"/>
              <w:tabs>
                <w:tab w:val="left" w:pos="110"/>
              </w:tabs>
              <w:spacing w:line="240" w:lineRule="auto"/>
              <w:ind w:right="-125"/>
              <w:contextualSpacing/>
              <w:rPr>
                <w:rFonts w:cs="Times New Roman"/>
                <w:sz w:val="18"/>
                <w:szCs w:val="18"/>
                <w:lang w:val="pl-PL"/>
              </w:rPr>
            </w:pPr>
            <w:r w:rsidRPr="003045E4">
              <w:rPr>
                <w:rFonts w:cs="Times New Roman"/>
                <w:sz w:val="18"/>
                <w:szCs w:val="18"/>
                <w:lang w:val="pl-PL"/>
              </w:rPr>
              <w:t>2.</w:t>
            </w:r>
            <w:r w:rsidR="000F6FFF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3045E4">
              <w:rPr>
                <w:rFonts w:cs="Times New Roman"/>
                <w:sz w:val="18"/>
                <w:szCs w:val="18"/>
                <w:lang w:val="pl-PL"/>
              </w:rPr>
              <w:t xml:space="preserve">Śliwerski B.(red.), </w:t>
            </w:r>
            <w:r w:rsidRPr="003045E4">
              <w:rPr>
                <w:rFonts w:cs="Times New Roman"/>
                <w:i/>
                <w:sz w:val="18"/>
                <w:szCs w:val="18"/>
                <w:lang w:val="pl-PL"/>
              </w:rPr>
              <w:t>Pedagogika,</w:t>
            </w:r>
            <w:r w:rsidR="000F6FFF">
              <w:rPr>
                <w:rFonts w:cs="Times New Roman"/>
                <w:sz w:val="18"/>
                <w:szCs w:val="18"/>
                <w:lang w:val="pl-PL"/>
              </w:rPr>
              <w:t xml:space="preserve"> GWP, Gdańsk 2006.</w:t>
            </w:r>
          </w:p>
          <w:p w:rsidR="000F6FFF" w:rsidRPr="003045E4" w:rsidRDefault="000F6FFF" w:rsidP="00481E09">
            <w:pPr>
              <w:widowControl/>
              <w:shd w:val="clear" w:color="auto" w:fill="FFFFFF"/>
              <w:tabs>
                <w:tab w:val="left" w:pos="110"/>
              </w:tabs>
              <w:spacing w:line="240" w:lineRule="auto"/>
              <w:ind w:right="-125"/>
              <w:contextualSpacing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3. Kopik A., Zatorska M., </w:t>
            </w:r>
            <w:r w:rsidR="00285BBC">
              <w:rPr>
                <w:rFonts w:cs="Times New Roman"/>
                <w:i/>
                <w:sz w:val="18"/>
                <w:szCs w:val="18"/>
                <w:lang w:val="pl-PL"/>
              </w:rPr>
              <w:t>Wielorakie podróże</w:t>
            </w:r>
            <w:r w:rsidRPr="00285BBC">
              <w:rPr>
                <w:rFonts w:cs="Times New Roman"/>
                <w:i/>
                <w:sz w:val="18"/>
                <w:szCs w:val="18"/>
                <w:lang w:val="pl-PL"/>
              </w:rPr>
              <w:t xml:space="preserve"> - edukacja dla dziecka</w:t>
            </w:r>
            <w:r>
              <w:rPr>
                <w:rFonts w:cs="Times New Roman"/>
                <w:sz w:val="18"/>
                <w:szCs w:val="18"/>
                <w:lang w:val="pl-PL"/>
              </w:rPr>
              <w:t>, EAR, Kielce 2010.</w:t>
            </w:r>
          </w:p>
          <w:p w:rsidR="00D825AF" w:rsidRPr="003045E4" w:rsidRDefault="000F6FFF" w:rsidP="00481E09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4</w:t>
            </w:r>
            <w:r w:rsidR="00481E09" w:rsidRPr="003045E4">
              <w:rPr>
                <w:rFonts w:cs="Times New Roman"/>
                <w:sz w:val="18"/>
                <w:szCs w:val="18"/>
                <w:lang w:val="pl-PL"/>
              </w:rPr>
              <w:t>.</w:t>
            </w:r>
            <w:r w:rsidR="002E012F" w:rsidRPr="003045E4">
              <w:rPr>
                <w:rFonts w:cs="Times New Roman"/>
                <w:sz w:val="18"/>
                <w:szCs w:val="18"/>
                <w:lang w:val="pl-PL"/>
              </w:rPr>
              <w:t xml:space="preserve"> Gordon T., </w:t>
            </w:r>
            <w:r w:rsidR="002E012F" w:rsidRPr="003045E4">
              <w:rPr>
                <w:rFonts w:cs="Times New Roman"/>
                <w:i/>
                <w:sz w:val="18"/>
                <w:szCs w:val="18"/>
                <w:lang w:val="pl-PL"/>
              </w:rPr>
              <w:t>Pacjent jako partner</w:t>
            </w:r>
            <w:r w:rsidR="002E012F" w:rsidRPr="003045E4">
              <w:rPr>
                <w:rFonts w:cs="Times New Roman"/>
                <w:sz w:val="18"/>
                <w:szCs w:val="18"/>
                <w:lang w:val="pl-PL"/>
              </w:rPr>
              <w:t>, Instytut Wydawniczy PAX, Warszawa, 1999.</w:t>
            </w:r>
          </w:p>
        </w:tc>
      </w:tr>
    </w:tbl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2E012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2E012F" w:rsidTr="00D825AF">
        <w:tc>
          <w:tcPr>
            <w:tcW w:w="10485" w:type="dxa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E012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:rsidR="002E012F" w:rsidRPr="00300AFE" w:rsidRDefault="00D825AF" w:rsidP="00300AFE">
            <w:pPr>
              <w:tabs>
                <w:tab w:val="left" w:pos="8931"/>
              </w:tabs>
              <w:spacing w:line="240" w:lineRule="auto"/>
              <w:ind w:left="284" w:right="1179"/>
              <w:rPr>
                <w:rFonts w:cs="Times New Roman"/>
                <w:sz w:val="20"/>
                <w:szCs w:val="20"/>
              </w:rPr>
            </w:pPr>
            <w:r w:rsidRPr="002E012F">
              <w:rPr>
                <w:sz w:val="20"/>
                <w:szCs w:val="18"/>
              </w:rPr>
              <w:t>C1</w:t>
            </w:r>
            <w:r w:rsidR="002E012F" w:rsidRPr="00300AFE">
              <w:rPr>
                <w:sz w:val="20"/>
                <w:szCs w:val="20"/>
              </w:rPr>
              <w:t xml:space="preserve">. </w:t>
            </w:r>
            <w:r w:rsidR="002E012F" w:rsidRPr="00300AFE">
              <w:rPr>
                <w:rFonts w:cs="Times New Roman"/>
                <w:sz w:val="20"/>
                <w:szCs w:val="20"/>
              </w:rPr>
              <w:t>Student pozna zagadnienia i pojęcia z zakresu pedagogiki oraz metodykę edukacji zdrowotnej (w, ćw.)</w:t>
            </w:r>
          </w:p>
          <w:p w:rsidR="002E012F" w:rsidRPr="00300AFE" w:rsidRDefault="002E012F" w:rsidP="00300AFE">
            <w:pPr>
              <w:tabs>
                <w:tab w:val="left" w:pos="8931"/>
              </w:tabs>
              <w:spacing w:line="240" w:lineRule="auto"/>
              <w:ind w:left="284" w:right="1179"/>
              <w:rPr>
                <w:rFonts w:cs="Times New Roman"/>
                <w:sz w:val="20"/>
                <w:szCs w:val="20"/>
              </w:rPr>
            </w:pPr>
            <w:r w:rsidRPr="00300AFE">
              <w:rPr>
                <w:rFonts w:cs="Times New Roman"/>
                <w:sz w:val="20"/>
                <w:szCs w:val="20"/>
              </w:rPr>
              <w:t xml:space="preserve">C2. Student </w:t>
            </w:r>
            <w:r w:rsidR="00300AFE">
              <w:rPr>
                <w:rFonts w:cs="Times New Roman"/>
                <w:sz w:val="20"/>
                <w:szCs w:val="20"/>
              </w:rPr>
              <w:t>pozna</w:t>
            </w:r>
            <w:r w:rsidRPr="00300AFE">
              <w:rPr>
                <w:rFonts w:cs="Times New Roman"/>
                <w:sz w:val="20"/>
                <w:szCs w:val="20"/>
              </w:rPr>
              <w:t xml:space="preserve"> język pedagogiki</w:t>
            </w:r>
            <w:r w:rsidR="00300AFE">
              <w:rPr>
                <w:rFonts w:cs="Times New Roman"/>
                <w:sz w:val="20"/>
                <w:szCs w:val="20"/>
              </w:rPr>
              <w:t xml:space="preserve">, </w:t>
            </w:r>
            <w:r w:rsidRPr="00300AFE">
              <w:rPr>
                <w:rFonts w:cs="Times New Roman"/>
                <w:sz w:val="20"/>
                <w:szCs w:val="20"/>
              </w:rPr>
              <w:t xml:space="preserve">potrafi korzystać </w:t>
            </w:r>
            <w:r w:rsidR="00300AFE">
              <w:rPr>
                <w:rFonts w:cs="Times New Roman"/>
                <w:sz w:val="20"/>
                <w:szCs w:val="20"/>
              </w:rPr>
              <w:t xml:space="preserve">z </w:t>
            </w:r>
            <w:r w:rsidRPr="00300AFE">
              <w:rPr>
                <w:rFonts w:cs="Times New Roman"/>
                <w:sz w:val="20"/>
                <w:szCs w:val="20"/>
              </w:rPr>
              <w:t>dorobku</w:t>
            </w:r>
            <w:r w:rsidR="00300AFE">
              <w:rPr>
                <w:rFonts w:cs="Times New Roman"/>
                <w:sz w:val="20"/>
                <w:szCs w:val="20"/>
              </w:rPr>
              <w:t xml:space="preserve"> tej nauki</w:t>
            </w:r>
            <w:r w:rsidRPr="00300AFE">
              <w:rPr>
                <w:rFonts w:cs="Times New Roman"/>
                <w:sz w:val="20"/>
                <w:szCs w:val="20"/>
              </w:rPr>
              <w:t>. (w, ćw.)</w:t>
            </w:r>
          </w:p>
          <w:p w:rsidR="00300AFE" w:rsidRDefault="002E012F" w:rsidP="00300AFE">
            <w:pPr>
              <w:widowControl w:val="0"/>
              <w:tabs>
                <w:tab w:val="left" w:pos="8931"/>
              </w:tabs>
              <w:spacing w:line="240" w:lineRule="auto"/>
              <w:ind w:left="284" w:right="1181"/>
              <w:rPr>
                <w:rFonts w:cs="Times New Roman"/>
                <w:b/>
                <w:sz w:val="20"/>
                <w:szCs w:val="20"/>
              </w:rPr>
            </w:pPr>
            <w:r w:rsidRPr="00300AFE">
              <w:rPr>
                <w:rFonts w:cs="Times New Roman"/>
                <w:sz w:val="20"/>
                <w:szCs w:val="20"/>
              </w:rPr>
              <w:t>C</w:t>
            </w:r>
            <w:r w:rsidR="00481E09">
              <w:rPr>
                <w:rFonts w:cs="Times New Roman"/>
                <w:sz w:val="20"/>
                <w:szCs w:val="20"/>
              </w:rPr>
              <w:t>3</w:t>
            </w:r>
            <w:r w:rsidRPr="00300AFE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965345" w:rsidRPr="00965345">
              <w:rPr>
                <w:rFonts w:cs="Times New Roman"/>
                <w:sz w:val="20"/>
                <w:szCs w:val="20"/>
              </w:rPr>
              <w:t xml:space="preserve">Student </w:t>
            </w:r>
            <w:r w:rsidR="00965345">
              <w:rPr>
                <w:rFonts w:cs="Times New Roman"/>
                <w:sz w:val="20"/>
                <w:szCs w:val="20"/>
              </w:rPr>
              <w:t>po</w:t>
            </w:r>
            <w:r w:rsidR="00965345" w:rsidRPr="00965345">
              <w:rPr>
                <w:rFonts w:cs="Times New Roman"/>
                <w:sz w:val="20"/>
                <w:szCs w:val="20"/>
              </w:rPr>
              <w:t>zna</w:t>
            </w:r>
            <w:r w:rsidR="0096534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65345" w:rsidRPr="00300AFE">
              <w:rPr>
                <w:rFonts w:cs="Times New Roman"/>
                <w:sz w:val="20"/>
                <w:szCs w:val="20"/>
              </w:rPr>
              <w:t>metodykę edukacji zdrowotn</w:t>
            </w:r>
            <w:r w:rsidR="00965345">
              <w:rPr>
                <w:rFonts w:cs="Times New Roman"/>
                <w:sz w:val="20"/>
                <w:szCs w:val="20"/>
              </w:rPr>
              <w:t>ej dzieci, młodzieży i dorosłych.</w:t>
            </w:r>
          </w:p>
          <w:p w:rsidR="002E012F" w:rsidRPr="00300AFE" w:rsidRDefault="00481E09" w:rsidP="00965345">
            <w:pPr>
              <w:widowControl w:val="0"/>
              <w:tabs>
                <w:tab w:val="left" w:pos="8931"/>
              </w:tabs>
              <w:spacing w:line="240" w:lineRule="auto"/>
              <w:ind w:left="284" w:right="118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C4</w:t>
            </w:r>
            <w:r w:rsidR="00965345" w:rsidRPr="00300AFE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2E012F" w:rsidRPr="00300AFE">
              <w:rPr>
                <w:rFonts w:cs="Times New Roman"/>
                <w:sz w:val="20"/>
                <w:szCs w:val="20"/>
              </w:rPr>
              <w:t>St</w:t>
            </w:r>
            <w:r w:rsidR="00300AFE" w:rsidRPr="00300AFE">
              <w:rPr>
                <w:rFonts w:cs="Times New Roman"/>
                <w:sz w:val="20"/>
                <w:szCs w:val="20"/>
              </w:rPr>
              <w:t>udent potrafi</w:t>
            </w:r>
            <w:r w:rsidR="00300AFE">
              <w:rPr>
                <w:rFonts w:cs="Times New Roman"/>
                <w:sz w:val="20"/>
                <w:szCs w:val="20"/>
              </w:rPr>
              <w:t xml:space="preserve"> opracować program edukacyjny</w:t>
            </w:r>
            <w:r w:rsidR="00300AFE" w:rsidRPr="00300AFE">
              <w:rPr>
                <w:rFonts w:cs="Times New Roman"/>
                <w:sz w:val="20"/>
                <w:szCs w:val="20"/>
              </w:rPr>
              <w:t xml:space="preserve"> w zakresie działań prozdrowot</w:t>
            </w:r>
            <w:r w:rsidR="00300AFE">
              <w:rPr>
                <w:rFonts w:cs="Times New Roman"/>
                <w:sz w:val="20"/>
                <w:szCs w:val="20"/>
              </w:rPr>
              <w:t xml:space="preserve">nych </w:t>
            </w:r>
            <w:r w:rsidR="002E012F" w:rsidRPr="00300AFE">
              <w:rPr>
                <w:rFonts w:cs="Times New Roman"/>
                <w:sz w:val="20"/>
                <w:szCs w:val="20"/>
              </w:rPr>
              <w:t>(ćw.)</w:t>
            </w:r>
          </w:p>
          <w:p w:rsidR="00D825AF" w:rsidRPr="002E012F" w:rsidRDefault="00481E09" w:rsidP="00300AFE">
            <w:pPr>
              <w:tabs>
                <w:tab w:val="left" w:pos="8931"/>
              </w:tabs>
              <w:spacing w:line="240" w:lineRule="auto"/>
              <w:ind w:left="284" w:right="1181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sz w:val="20"/>
                <w:szCs w:val="20"/>
              </w:rPr>
              <w:t>C5</w:t>
            </w:r>
            <w:r w:rsidR="002E012F" w:rsidRPr="00300AFE">
              <w:rPr>
                <w:rFonts w:cs="Times New Roman"/>
                <w:sz w:val="20"/>
                <w:szCs w:val="20"/>
              </w:rPr>
              <w:t>.</w:t>
            </w:r>
            <w:r w:rsidR="002E012F" w:rsidRPr="00300A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E012F" w:rsidRPr="00300AFE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tudent pozna</w:t>
            </w:r>
            <w:r w:rsidR="002E012F" w:rsidRPr="00300AFE">
              <w:rPr>
                <w:rFonts w:cs="Times New Roman"/>
                <w:sz w:val="20"/>
                <w:szCs w:val="20"/>
              </w:rPr>
              <w:t xml:space="preserve"> swoje możliwości i poszukuje własnego stylu pedagogicznego. (w, ćw.)</w:t>
            </w:r>
          </w:p>
        </w:tc>
      </w:tr>
      <w:tr w:rsidR="00D825AF" w:rsidRPr="002E012F" w:rsidTr="00D825AF">
        <w:tc>
          <w:tcPr>
            <w:tcW w:w="10485" w:type="dxa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E012F">
              <w:rPr>
                <w:b/>
                <w:bCs/>
                <w:sz w:val="20"/>
                <w:szCs w:val="18"/>
              </w:rPr>
              <w:t>4.2. Treści programowe</w:t>
            </w:r>
          </w:p>
          <w:p w:rsidR="00D825AF" w:rsidRPr="002E012F" w:rsidRDefault="00D825AF" w:rsidP="000A5610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E012F">
              <w:rPr>
                <w:b/>
                <w:bCs/>
                <w:sz w:val="20"/>
                <w:szCs w:val="18"/>
              </w:rPr>
              <w:t>WYKŁADY</w:t>
            </w:r>
          </w:p>
          <w:p w:rsidR="0016611B" w:rsidRPr="0016611B" w:rsidRDefault="003045E4" w:rsidP="000A5610">
            <w:pPr>
              <w:spacing w:line="240" w:lineRule="auto"/>
              <w:ind w:firstLine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6611B" w:rsidRPr="0016611B">
              <w:rPr>
                <w:sz w:val="20"/>
                <w:szCs w:val="20"/>
              </w:rPr>
              <w:t>Zapoznanie z kartą przedmiotu, planowanym przebiegiem zajęć i warunkami zaliczania</w:t>
            </w:r>
            <w:r w:rsidR="0016611B" w:rsidRPr="0016611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965345" w:rsidRPr="000F6FFF" w:rsidRDefault="0016611B" w:rsidP="000F6FFF">
            <w:pPr>
              <w:spacing w:line="240" w:lineRule="auto"/>
              <w:ind w:firstLine="284"/>
              <w:contextualSpacing/>
              <w:rPr>
                <w:rStyle w:val="Bodytext39"/>
                <w:rFonts w:eastAsiaTheme="minorHAnsi"/>
                <w:sz w:val="20"/>
                <w:szCs w:val="20"/>
              </w:rPr>
            </w:pPr>
            <w:r w:rsidRPr="0016611B">
              <w:rPr>
                <w:sz w:val="20"/>
                <w:szCs w:val="20"/>
              </w:rPr>
              <w:t xml:space="preserve">2. </w:t>
            </w:r>
            <w:r w:rsidR="000F6FFF" w:rsidRPr="0016611B">
              <w:rPr>
                <w:rStyle w:val="Bodytext395pt"/>
                <w:rFonts w:eastAsia="Arial Unicode MS"/>
                <w:sz w:val="20"/>
                <w:szCs w:val="20"/>
              </w:rPr>
              <w:t xml:space="preserve">Pedagogika w systemie nauk. </w:t>
            </w:r>
            <w:r w:rsidR="000F6FFF">
              <w:rPr>
                <w:rStyle w:val="Bodytext395pt"/>
                <w:rFonts w:eastAsia="Arial Unicode MS"/>
                <w:sz w:val="20"/>
                <w:szCs w:val="20"/>
              </w:rPr>
              <w:t>Wychowanie i edukacja.</w:t>
            </w:r>
            <w:bookmarkStart w:id="1" w:name="_GoBack"/>
            <w:bookmarkEnd w:id="1"/>
          </w:p>
          <w:p w:rsidR="000F6FFF" w:rsidRDefault="00965345" w:rsidP="000F6FFF">
            <w:pPr>
              <w:spacing w:line="240" w:lineRule="auto"/>
              <w:ind w:firstLine="284"/>
              <w:contextualSpacing/>
              <w:rPr>
                <w:rStyle w:val="Bodytext39"/>
                <w:rFonts w:eastAsia="Arial Unicode MS"/>
                <w:sz w:val="20"/>
                <w:szCs w:val="20"/>
              </w:rPr>
            </w:pPr>
            <w:r>
              <w:rPr>
                <w:rStyle w:val="Bodytext39"/>
                <w:rFonts w:eastAsia="Arial Unicode MS"/>
                <w:sz w:val="20"/>
                <w:szCs w:val="20"/>
              </w:rPr>
              <w:t xml:space="preserve">3. </w:t>
            </w:r>
            <w:r w:rsidR="000F6FFF" w:rsidRPr="0016611B">
              <w:rPr>
                <w:rStyle w:val="Bodytext39"/>
                <w:rFonts w:eastAsia="Arial Unicode MS"/>
                <w:sz w:val="20"/>
                <w:szCs w:val="20"/>
              </w:rPr>
              <w:t>Poznawanie</w:t>
            </w:r>
            <w:r w:rsidR="000F6FFF">
              <w:rPr>
                <w:rStyle w:val="Bodytext39"/>
                <w:rFonts w:eastAsia="Arial Unicode MS"/>
                <w:sz w:val="20"/>
                <w:szCs w:val="20"/>
              </w:rPr>
              <w:t xml:space="preserve"> własnych potrzeb i możliwości – edukacyjne aspekty teorii inteligencji wielorakich. </w:t>
            </w:r>
          </w:p>
          <w:p w:rsidR="0016611B" w:rsidRPr="0016611B" w:rsidRDefault="00965345" w:rsidP="000A5610">
            <w:pPr>
              <w:spacing w:line="240" w:lineRule="auto"/>
              <w:ind w:firstLine="284"/>
              <w:contextualSpacing/>
              <w:rPr>
                <w:rStyle w:val="Bodytext395pt"/>
                <w:rFonts w:eastAsia="Arial Unicode MS"/>
                <w:sz w:val="20"/>
                <w:szCs w:val="20"/>
              </w:rPr>
            </w:pPr>
            <w:r>
              <w:rPr>
                <w:rStyle w:val="Bodytext395pt"/>
                <w:rFonts w:eastAsia="Arial Unicode MS"/>
                <w:sz w:val="20"/>
                <w:szCs w:val="20"/>
              </w:rPr>
              <w:t>4</w:t>
            </w:r>
            <w:r w:rsidR="0016611B" w:rsidRPr="0016611B">
              <w:rPr>
                <w:rStyle w:val="Bodytext395pt"/>
                <w:rFonts w:eastAsia="Arial Unicode MS"/>
                <w:sz w:val="20"/>
                <w:szCs w:val="20"/>
              </w:rPr>
              <w:t xml:space="preserve">. </w:t>
            </w:r>
            <w:r>
              <w:rPr>
                <w:rStyle w:val="Bodytext39"/>
                <w:rFonts w:eastAsia="Arial Unicode MS"/>
                <w:szCs w:val="24"/>
              </w:rPr>
              <w:t>Wybrane zagadnienia z metodyki edukacji zdrowotnej.</w:t>
            </w:r>
          </w:p>
          <w:p w:rsidR="00D825AF" w:rsidRPr="0016611B" w:rsidRDefault="00EF176B" w:rsidP="000A5610">
            <w:pPr>
              <w:spacing w:line="240" w:lineRule="auto"/>
              <w:ind w:firstLine="284"/>
              <w:rPr>
                <w:rFonts w:eastAsia="Arial Unicode MS" w:cs="Times New Roman"/>
                <w:i/>
                <w:sz w:val="20"/>
                <w:szCs w:val="18"/>
              </w:rPr>
            </w:pPr>
            <w:r>
              <w:rPr>
                <w:rStyle w:val="Bodytext395pt"/>
                <w:rFonts w:eastAsia="Arial Unicode MS"/>
                <w:sz w:val="20"/>
                <w:szCs w:val="18"/>
              </w:rPr>
              <w:t>5. Edukacja</w:t>
            </w:r>
            <w:r w:rsidR="000F6FFF">
              <w:rPr>
                <w:rStyle w:val="Bodytext395pt"/>
                <w:rFonts w:eastAsia="Arial Unicode MS"/>
                <w:sz w:val="20"/>
                <w:szCs w:val="18"/>
              </w:rPr>
              <w:t xml:space="preserve"> dla zrównoważonego rozwoju.</w:t>
            </w:r>
          </w:p>
          <w:p w:rsidR="00D825AF" w:rsidRPr="002E012F" w:rsidRDefault="00D825AF" w:rsidP="000A5610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2E012F">
              <w:rPr>
                <w:b/>
                <w:bCs/>
                <w:sz w:val="20"/>
                <w:szCs w:val="18"/>
              </w:rPr>
              <w:t>ĆWICZENIA</w:t>
            </w:r>
          </w:p>
          <w:p w:rsidR="00D825AF" w:rsidRPr="002E012F" w:rsidRDefault="00EF176B" w:rsidP="000A5610">
            <w:pPr>
              <w:spacing w:line="240" w:lineRule="auto"/>
              <w:ind w:firstLine="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  <w:r w:rsidR="00D825AF" w:rsidRPr="002E012F">
              <w:rPr>
                <w:sz w:val="20"/>
                <w:szCs w:val="18"/>
              </w:rPr>
              <w:t xml:space="preserve"> </w:t>
            </w:r>
            <w:r w:rsidR="00E317D8">
              <w:rPr>
                <w:rStyle w:val="Bodytext39"/>
                <w:rFonts w:eastAsia="Arial Unicode MS"/>
                <w:szCs w:val="24"/>
              </w:rPr>
              <w:t>Podstawowe pojęcia pedagogiki. Różnorodność środowisk wychowawczych</w:t>
            </w:r>
          </w:p>
          <w:p w:rsidR="00EF176B" w:rsidRPr="00300AFE" w:rsidRDefault="00D825AF" w:rsidP="000A5610">
            <w:pPr>
              <w:spacing w:line="240" w:lineRule="auto"/>
              <w:ind w:firstLine="284"/>
              <w:rPr>
                <w:rStyle w:val="Bodytext39"/>
                <w:rFonts w:eastAsiaTheme="minorHAnsi" w:cstheme="minorBidi"/>
                <w:sz w:val="20"/>
                <w:szCs w:val="18"/>
              </w:rPr>
            </w:pPr>
            <w:r w:rsidRPr="002E012F">
              <w:rPr>
                <w:sz w:val="20"/>
                <w:szCs w:val="18"/>
              </w:rPr>
              <w:t xml:space="preserve">2. </w:t>
            </w:r>
            <w:r w:rsidR="00E317D8">
              <w:rPr>
                <w:rStyle w:val="Bodytext39"/>
                <w:rFonts w:eastAsia="Arial Unicode MS"/>
                <w:szCs w:val="24"/>
              </w:rPr>
              <w:t>Planowanie i ewaluacja programu edukacji zdrowotnej</w:t>
            </w:r>
          </w:p>
          <w:p w:rsidR="00EF176B" w:rsidRDefault="00300AFE" w:rsidP="000A5610">
            <w:pPr>
              <w:spacing w:line="240" w:lineRule="auto"/>
              <w:ind w:firstLine="284"/>
              <w:rPr>
                <w:rStyle w:val="Bodytext39"/>
                <w:rFonts w:eastAsia="Arial Unicode MS"/>
                <w:szCs w:val="24"/>
              </w:rPr>
            </w:pPr>
            <w:r>
              <w:rPr>
                <w:rStyle w:val="Bodytext39"/>
                <w:rFonts w:eastAsia="Arial Unicode MS"/>
                <w:szCs w:val="24"/>
              </w:rPr>
              <w:t>3</w:t>
            </w:r>
            <w:r w:rsidR="00EF176B">
              <w:rPr>
                <w:rStyle w:val="Bodytext39"/>
                <w:rFonts w:eastAsia="Arial Unicode MS"/>
                <w:szCs w:val="24"/>
              </w:rPr>
              <w:t xml:space="preserve">. </w:t>
            </w:r>
            <w:r w:rsidR="00E317D8">
              <w:rPr>
                <w:rStyle w:val="Bodytext39"/>
                <w:rFonts w:eastAsia="Arial Unicode MS"/>
                <w:szCs w:val="24"/>
              </w:rPr>
              <w:t>Zasady, metody i formy w edukacji zdrowotnej.</w:t>
            </w:r>
          </w:p>
          <w:p w:rsidR="00300AFE" w:rsidRPr="000A5610" w:rsidRDefault="003045E4" w:rsidP="000A5610">
            <w:pPr>
              <w:spacing w:line="240" w:lineRule="auto"/>
              <w:ind w:firstLine="284"/>
              <w:rPr>
                <w:rFonts w:eastAsia="Arial Unicode MS" w:cs="Times New Roman"/>
                <w:sz w:val="20"/>
                <w:szCs w:val="20"/>
              </w:rPr>
            </w:pPr>
            <w:r w:rsidRPr="000A5610">
              <w:rPr>
                <w:rFonts w:eastAsia="Arial Unicode MS" w:cs="Times New Roman"/>
                <w:sz w:val="20"/>
                <w:szCs w:val="20"/>
              </w:rPr>
              <w:t>4</w:t>
            </w:r>
            <w:r w:rsidR="00965345" w:rsidRPr="000A5610">
              <w:rPr>
                <w:rFonts w:eastAsia="Arial Unicode MS" w:cs="Times New Roman"/>
                <w:sz w:val="20"/>
                <w:szCs w:val="20"/>
              </w:rPr>
              <w:t xml:space="preserve">. Programy edukacyjne </w:t>
            </w:r>
            <w:r w:rsidR="00965345" w:rsidRPr="000A5610">
              <w:rPr>
                <w:rFonts w:cs="Times New Roman"/>
                <w:sz w:val="20"/>
                <w:szCs w:val="20"/>
              </w:rPr>
              <w:t>w zakresie działań prozdrowotnych dla różnych grup odbiorców.</w:t>
            </w:r>
          </w:p>
          <w:p w:rsidR="00D825AF" w:rsidRPr="002E012F" w:rsidRDefault="003045E4" w:rsidP="000A5610">
            <w:pPr>
              <w:spacing w:line="240" w:lineRule="auto"/>
              <w:ind w:firstLine="284"/>
              <w:rPr>
                <w:sz w:val="20"/>
                <w:szCs w:val="18"/>
              </w:rPr>
            </w:pPr>
            <w:r w:rsidRPr="000A5610">
              <w:rPr>
                <w:sz w:val="20"/>
                <w:szCs w:val="20"/>
              </w:rPr>
              <w:t>5</w:t>
            </w:r>
            <w:r w:rsidR="00EF176B" w:rsidRPr="000A5610">
              <w:rPr>
                <w:sz w:val="20"/>
                <w:szCs w:val="20"/>
              </w:rPr>
              <w:t>. Zaliczenie przedmiotu.</w:t>
            </w:r>
          </w:p>
        </w:tc>
      </w:tr>
    </w:tbl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2E012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62"/>
        <w:gridCol w:w="7298"/>
        <w:gridCol w:w="2329"/>
      </w:tblGrid>
      <w:tr w:rsidR="00D825AF" w:rsidRPr="002E012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Efekt</w:t>
            </w:r>
          </w:p>
        </w:tc>
        <w:tc>
          <w:tcPr>
            <w:tcW w:w="7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Odniesienie do kierunkowych efektów uczenia się</w:t>
            </w:r>
          </w:p>
        </w:tc>
      </w:tr>
      <w:tr w:rsidR="00D825AF" w:rsidRPr="002E012F" w:rsidTr="00D825AF">
        <w:tc>
          <w:tcPr>
            <w:tcW w:w="10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300AFE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 xml:space="preserve">w zakresie </w:t>
            </w:r>
            <w:r w:rsidRPr="002E012F">
              <w:rPr>
                <w:b/>
                <w:sz w:val="20"/>
                <w:szCs w:val="18"/>
                <w:lang w:val="pl-PL"/>
              </w:rPr>
              <w:t>WIEDZY</w:t>
            </w:r>
            <w:r w:rsidRPr="002E012F">
              <w:rPr>
                <w:sz w:val="20"/>
                <w:szCs w:val="18"/>
                <w:lang w:val="pl-PL"/>
              </w:rPr>
              <w:t xml:space="preserve"> zna:</w:t>
            </w:r>
          </w:p>
        </w:tc>
      </w:tr>
      <w:tr w:rsidR="00D825AF" w:rsidRPr="002E012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907475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W01</w:t>
            </w:r>
          </w:p>
        </w:tc>
        <w:tc>
          <w:tcPr>
            <w:tcW w:w="7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EF176B" w:rsidRDefault="00EF176B" w:rsidP="00D825AF">
            <w:pPr>
              <w:widowControl/>
              <w:spacing w:line="240" w:lineRule="auto"/>
              <w:rPr>
                <w:sz w:val="20"/>
                <w:szCs w:val="20"/>
                <w:lang w:val="pl-PL"/>
              </w:rPr>
            </w:pPr>
            <w:r w:rsidRPr="00EF176B">
              <w:rPr>
                <w:rFonts w:cs="Times New Roman"/>
                <w:sz w:val="20"/>
                <w:szCs w:val="20"/>
                <w:lang w:val="pl-PL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EF176B" w:rsidP="00EF176B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864638">
              <w:rPr>
                <w:rFonts w:cs="Times New Roman"/>
                <w:lang w:val="pl-PL"/>
              </w:rPr>
              <w:t>PIEL1P_W38</w:t>
            </w:r>
          </w:p>
        </w:tc>
      </w:tr>
      <w:tr w:rsidR="00D825AF" w:rsidRPr="002E012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907475" w:rsidP="00907475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W02</w:t>
            </w:r>
          </w:p>
        </w:tc>
        <w:tc>
          <w:tcPr>
            <w:tcW w:w="7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907475" w:rsidRDefault="00907475" w:rsidP="00D825AF">
            <w:pPr>
              <w:widowControl/>
              <w:spacing w:line="240" w:lineRule="auto"/>
              <w:rPr>
                <w:sz w:val="20"/>
                <w:szCs w:val="20"/>
                <w:lang w:val="pl-PL"/>
              </w:rPr>
            </w:pPr>
            <w:r w:rsidRPr="00907475">
              <w:rPr>
                <w:rFonts w:cs="Times New Roman"/>
                <w:sz w:val="20"/>
                <w:szCs w:val="20"/>
                <w:lang w:val="pl-PL"/>
              </w:rPr>
              <w:t>problematykę procesu kształcenia w ujęciu edukacji zdrowotnej;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907475" w:rsidP="00907475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rFonts w:cs="Times New Roman"/>
                <w:lang w:val="pl-PL"/>
              </w:rPr>
              <w:t>PIEL1P_W39</w:t>
            </w:r>
          </w:p>
        </w:tc>
      </w:tr>
      <w:tr w:rsidR="00907475" w:rsidRPr="002E012F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7475" w:rsidRPr="002E012F" w:rsidRDefault="00907475" w:rsidP="00907475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pl-PL"/>
              </w:rPr>
              <w:t>W03</w:t>
            </w:r>
          </w:p>
        </w:tc>
        <w:tc>
          <w:tcPr>
            <w:tcW w:w="7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7475" w:rsidRPr="00300AFE" w:rsidRDefault="00907475" w:rsidP="00D825AF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300AFE">
              <w:rPr>
                <w:rFonts w:cs="Times New Roman"/>
                <w:sz w:val="20"/>
                <w:szCs w:val="20"/>
                <w:lang w:val="pl-PL"/>
              </w:rPr>
              <w:t>metodykę edukacji zdrowotnej dzieci, młodzieży i dorosłych;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07475" w:rsidRPr="002E012F" w:rsidRDefault="00907475" w:rsidP="00907475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rFonts w:cs="Times New Roman"/>
                <w:lang w:val="pl-PL"/>
              </w:rPr>
              <w:t>PIEL1P_W40</w:t>
            </w:r>
          </w:p>
        </w:tc>
      </w:tr>
      <w:tr w:rsidR="00D825AF" w:rsidRPr="002E012F" w:rsidTr="00D825AF">
        <w:tc>
          <w:tcPr>
            <w:tcW w:w="10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300AFE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 xml:space="preserve">w zakresie </w:t>
            </w:r>
            <w:r w:rsidRPr="002E012F">
              <w:rPr>
                <w:b/>
                <w:sz w:val="20"/>
                <w:szCs w:val="18"/>
                <w:lang w:val="pl-PL"/>
              </w:rPr>
              <w:t xml:space="preserve">UMIEJĘTNOŚCI </w:t>
            </w:r>
            <w:r w:rsidRPr="002E012F">
              <w:rPr>
                <w:sz w:val="20"/>
                <w:szCs w:val="18"/>
                <w:lang w:val="pl-PL"/>
              </w:rPr>
              <w:t>potrafi:</w:t>
            </w:r>
          </w:p>
        </w:tc>
      </w:tr>
      <w:tr w:rsidR="00300AFE" w:rsidRPr="002E012F" w:rsidTr="00300AFE">
        <w:tc>
          <w:tcPr>
            <w:tcW w:w="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0AFE" w:rsidRPr="002E012F" w:rsidRDefault="00300AFE" w:rsidP="00300AFE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 w:rsidRPr="002E012F">
              <w:rPr>
                <w:sz w:val="20"/>
                <w:szCs w:val="18"/>
                <w:lang w:val="pl-PL"/>
              </w:rPr>
              <w:t>U01</w:t>
            </w:r>
          </w:p>
        </w:tc>
        <w:tc>
          <w:tcPr>
            <w:tcW w:w="7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0AFE" w:rsidRPr="00300AFE" w:rsidRDefault="00300AFE" w:rsidP="00300AFE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300AFE">
              <w:rPr>
                <w:rFonts w:cs="Times New Roman"/>
                <w:sz w:val="20"/>
                <w:szCs w:val="20"/>
                <w:lang w:val="pl-PL"/>
              </w:rPr>
              <w:t>rozpoznawać potrzeby edukacyjne w grupach odbiorców usług pielęgniarskich;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0AFE" w:rsidRPr="00475EB5" w:rsidRDefault="00300AFE" w:rsidP="00650CC9">
            <w:pPr>
              <w:jc w:val="center"/>
              <w:rPr>
                <w:rFonts w:cs="Times New Roman"/>
                <w:lang w:val="pl-PL"/>
              </w:rPr>
            </w:pPr>
            <w:r w:rsidRPr="00864638">
              <w:rPr>
                <w:rFonts w:cs="Times New Roman"/>
                <w:lang w:val="pl-PL"/>
              </w:rPr>
              <w:t>PIEL1P_U21</w:t>
            </w:r>
          </w:p>
        </w:tc>
      </w:tr>
      <w:tr w:rsidR="00300AFE" w:rsidRPr="002E012F" w:rsidTr="00300AFE">
        <w:tc>
          <w:tcPr>
            <w:tcW w:w="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0AFE" w:rsidRPr="002E012F" w:rsidRDefault="00300AFE" w:rsidP="00300AFE">
            <w:pPr>
              <w:widowControl/>
              <w:spacing w:line="240" w:lineRule="auto"/>
              <w:jc w:val="center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lastRenderedPageBreak/>
              <w:t>U02</w:t>
            </w:r>
          </w:p>
        </w:tc>
        <w:tc>
          <w:tcPr>
            <w:tcW w:w="7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0AFE" w:rsidRPr="00300AFE" w:rsidRDefault="00300AFE" w:rsidP="00300AFE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300AFE">
              <w:rPr>
                <w:rFonts w:cs="Times New Roman"/>
                <w:sz w:val="20"/>
                <w:szCs w:val="20"/>
                <w:lang w:val="pl-PL"/>
              </w:rPr>
              <w:t>opracowywać programy edukacyjne w zakresie działań prozdrowotnych dla różnych grup odbiorców;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0AFE" w:rsidRPr="00475EB5" w:rsidRDefault="00300AFE" w:rsidP="00650CC9">
            <w:pPr>
              <w:jc w:val="center"/>
              <w:rPr>
                <w:rFonts w:cs="Times New Roman"/>
                <w:lang w:val="pl-PL"/>
              </w:rPr>
            </w:pPr>
            <w:r w:rsidRPr="00864638">
              <w:rPr>
                <w:rFonts w:cs="Times New Roman"/>
                <w:lang w:val="pl-PL"/>
              </w:rPr>
              <w:t>PIEL1P_U22</w:t>
            </w:r>
          </w:p>
        </w:tc>
      </w:tr>
    </w:tbl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2E012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2E012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52"/>
        <w:gridCol w:w="568"/>
        <w:gridCol w:w="492"/>
        <w:gridCol w:w="568"/>
        <w:gridCol w:w="459"/>
        <w:gridCol w:w="399"/>
        <w:gridCol w:w="459"/>
        <w:gridCol w:w="419"/>
        <w:gridCol w:w="363"/>
        <w:gridCol w:w="419"/>
        <w:gridCol w:w="456"/>
        <w:gridCol w:w="396"/>
        <w:gridCol w:w="456"/>
        <w:gridCol w:w="425"/>
        <w:gridCol w:w="369"/>
        <w:gridCol w:w="425"/>
        <w:gridCol w:w="431"/>
        <w:gridCol w:w="374"/>
        <w:gridCol w:w="431"/>
        <w:gridCol w:w="423"/>
        <w:gridCol w:w="367"/>
        <w:gridCol w:w="423"/>
      </w:tblGrid>
      <w:tr w:rsidR="00D825AF" w:rsidRPr="002E012F" w:rsidTr="003045E4">
        <w:tc>
          <w:tcPr>
            <w:tcW w:w="1453" w:type="dxa"/>
            <w:vMerge w:val="restart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2E012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D825AF" w:rsidRPr="002E012F" w:rsidTr="003045E4">
        <w:tc>
          <w:tcPr>
            <w:tcW w:w="1453" w:type="dxa"/>
            <w:vMerge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Egzamin ustny/pisemny*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2E012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 w:rsidRPr="002E012F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825AF" w:rsidRPr="002E012F" w:rsidTr="003045E4">
        <w:tc>
          <w:tcPr>
            <w:tcW w:w="1453" w:type="dxa"/>
            <w:vMerge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3045E4" w:rsidRPr="002E012F" w:rsidTr="003045E4">
        <w:tc>
          <w:tcPr>
            <w:tcW w:w="1453" w:type="dxa"/>
            <w:vMerge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E012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3045E4" w:rsidRPr="002E012F" w:rsidTr="003045E4">
        <w:tc>
          <w:tcPr>
            <w:tcW w:w="1453" w:type="dxa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45E4" w:rsidRPr="002E012F" w:rsidTr="003045E4">
        <w:tc>
          <w:tcPr>
            <w:tcW w:w="1453" w:type="dxa"/>
            <w:shd w:val="clear" w:color="auto" w:fill="FFFFFF" w:themeFill="background1"/>
            <w:vAlign w:val="center"/>
          </w:tcPr>
          <w:p w:rsidR="00D825AF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E317D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0AFE" w:rsidRPr="002E012F" w:rsidTr="003045E4">
        <w:tc>
          <w:tcPr>
            <w:tcW w:w="1453" w:type="dxa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E317D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AFE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45E4" w:rsidRPr="002E012F" w:rsidTr="003045E4">
        <w:tc>
          <w:tcPr>
            <w:tcW w:w="1453" w:type="dxa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E012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E317D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E317D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45E4" w:rsidRPr="002E012F" w:rsidTr="003045E4">
        <w:tc>
          <w:tcPr>
            <w:tcW w:w="1453" w:type="dxa"/>
            <w:shd w:val="clear" w:color="auto" w:fill="FFFFFF" w:themeFill="background1"/>
          </w:tcPr>
          <w:p w:rsidR="00D825AF" w:rsidRPr="002E012F" w:rsidRDefault="00300AF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C97AE3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E317D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E317D8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E012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25AF" w:rsidRPr="002E012F" w:rsidRDefault="00D825AF">
      <w:pPr>
        <w:rPr>
          <w:b/>
          <w:bCs/>
          <w:sz w:val="20"/>
          <w:szCs w:val="18"/>
        </w:rPr>
      </w:pPr>
    </w:p>
    <w:p w:rsidR="00D825AF" w:rsidRPr="002E012F" w:rsidRDefault="00D825AF" w:rsidP="00D825AF">
      <w:pPr>
        <w:rPr>
          <w:b/>
          <w:bCs/>
          <w:sz w:val="20"/>
          <w:szCs w:val="18"/>
        </w:rPr>
      </w:pPr>
      <w:r w:rsidRPr="002E012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2E012F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E012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Kryterium oceny</w:t>
            </w:r>
          </w:p>
        </w:tc>
      </w:tr>
      <w:tr w:rsidR="00E317D8" w:rsidRPr="002E012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wykład (W)</w:t>
            </w:r>
          </w:p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0F6FFF" w:rsidRDefault="00E317D8" w:rsidP="00E317D8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0F6FFF">
              <w:rPr>
                <w:rFonts w:cs="Times New Roman"/>
                <w:sz w:val="20"/>
                <w:szCs w:val="20"/>
                <w:lang w:val="pl-PL"/>
              </w:rPr>
              <w:t>61-68% opanowanie treści programowych na poziomie podstawowym, odpowiedzi chaotyczne, konieczne pytania naprowadzające.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0F6FFF" w:rsidRDefault="00E317D8" w:rsidP="00E317D8">
            <w:pPr>
              <w:spacing w:line="240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0F6FFF">
              <w:rPr>
                <w:rFonts w:cs="Times New Roman"/>
                <w:sz w:val="20"/>
                <w:szCs w:val="20"/>
                <w:lang w:val="pl-PL"/>
              </w:rPr>
              <w:t>69-76% opanowanie treści programowych na poziomie podstawowym, odpowiedzi usystematyzowane, wymaga pomocy nauczyciela.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1B4BFD" w:rsidRDefault="00E317D8" w:rsidP="00E317D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6FFF">
              <w:rPr>
                <w:rFonts w:cs="Times New Roman"/>
                <w:sz w:val="20"/>
                <w:szCs w:val="20"/>
                <w:lang w:val="pl-PL"/>
              </w:rPr>
              <w:t>77-84% opanowanie treści programowych na poziomie podstawowym, odpowiedzi usystematyzowane, samodzielne. Rozwiązywanie problemów w sytuacjach</w:t>
            </w:r>
            <w:r>
              <w:rPr>
                <w:rFonts w:cs="Times New Roman"/>
                <w:sz w:val="20"/>
                <w:szCs w:val="20"/>
              </w:rPr>
              <w:t xml:space="preserve"> typowych.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0A53D0" w:rsidRDefault="00E317D8" w:rsidP="00E317D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F6FFF">
              <w:rPr>
                <w:rFonts w:cs="Times New Roman"/>
                <w:sz w:val="20"/>
                <w:szCs w:val="20"/>
                <w:lang w:val="pl-PL"/>
              </w:rPr>
              <w:t>85-92% zakres prezentowanej wiedzy wykracza poza poziom podstawowy w oparciu o podane piśmiennictwo uzupełniające. Rozwiązywanie problemów w sytuacjach</w:t>
            </w:r>
            <w:r>
              <w:rPr>
                <w:rFonts w:cs="Times New Roman"/>
                <w:sz w:val="20"/>
                <w:szCs w:val="20"/>
              </w:rPr>
              <w:t xml:space="preserve"> nowych i złożonych.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0F6FFF" w:rsidRDefault="00E317D8" w:rsidP="00E317D8">
            <w:pPr>
              <w:spacing w:line="240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0F6FFF">
              <w:rPr>
                <w:rFonts w:cs="Times New Roman"/>
                <w:sz w:val="20"/>
                <w:szCs w:val="20"/>
                <w:lang w:val="pl-PL"/>
              </w:rPr>
              <w:t>93-100% zakres prezentowanej wiedzy wykracza poza poziom podstawowy w oparciu o samodzielnie zdobyte naukowe źródła informacji.</w:t>
            </w:r>
          </w:p>
        </w:tc>
      </w:tr>
      <w:tr w:rsidR="00E317D8" w:rsidRPr="002E012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E317D8" w:rsidRPr="002E012F" w:rsidRDefault="00E317D8" w:rsidP="003045E4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ćwiczenia (C)*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E317D8" w:rsidRDefault="00E317D8" w:rsidP="00650CC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17D8">
              <w:rPr>
                <w:rFonts w:cs="Times New Roman"/>
                <w:sz w:val="20"/>
                <w:szCs w:val="20"/>
                <w:lang w:val="pl-PL"/>
              </w:rPr>
              <w:t>61-68% opanowanie treści programowych na poziomie podstawowym, odpowiedzi chaotyczne, konieczne pytania naprowadzające.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E317D8" w:rsidRDefault="00E317D8" w:rsidP="00650CC9">
            <w:pPr>
              <w:spacing w:line="240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317D8">
              <w:rPr>
                <w:rFonts w:cs="Times New Roman"/>
                <w:sz w:val="20"/>
                <w:szCs w:val="20"/>
                <w:lang w:val="pl-PL"/>
              </w:rPr>
              <w:t>69-76% opanowanie treści programowych na poziomie podstawowym, odpowiedzi usystematyzowane, wymaga pomocy nauczyciela.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E317D8" w:rsidRDefault="00E317D8" w:rsidP="00650CC9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E317D8">
              <w:rPr>
                <w:rFonts w:cs="Times New Roman"/>
                <w:sz w:val="20"/>
                <w:szCs w:val="20"/>
                <w:lang w:val="pl-PL"/>
              </w:rPr>
              <w:t>77-84% opanowanie treści programowych na poziomie podstawowym, odpowiedzi usystematyzowane, samodzielne. Rozwiązywanie problemów w sytuacjach typowych.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E317D8" w:rsidRDefault="00E317D8" w:rsidP="00650CC9">
            <w:pPr>
              <w:spacing w:line="240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317D8">
              <w:rPr>
                <w:rFonts w:cs="Times New Roman"/>
                <w:sz w:val="20"/>
                <w:szCs w:val="20"/>
                <w:lang w:val="pl-PL"/>
              </w:rPr>
              <w:t>85-92% zakres prezentowanej wiedzy wykracza poza poziom podstawowy w oparciu o podane piśmiennictwo uzupełniające. Rozwiązywanie problemów w sytuacjach nowych i złożonych.</w:t>
            </w:r>
          </w:p>
        </w:tc>
      </w:tr>
      <w:tr w:rsidR="00E317D8" w:rsidRPr="002E012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2E012F" w:rsidRDefault="00E317D8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E012F">
              <w:rPr>
                <w:rFonts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317D8" w:rsidRPr="00E317D8" w:rsidRDefault="00E317D8" w:rsidP="00650CC9">
            <w:pPr>
              <w:spacing w:line="240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317D8">
              <w:rPr>
                <w:rFonts w:cs="Times New Roman"/>
                <w:sz w:val="20"/>
                <w:szCs w:val="20"/>
                <w:lang w:val="pl-PL"/>
              </w:rPr>
              <w:t>93-100% zakres prezentowanej wiedzy wykracza poza poziom podstawowy w oparciu o samodzielnie zdobyte naukowe źródła informacji.</w:t>
            </w:r>
          </w:p>
        </w:tc>
      </w:tr>
    </w:tbl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2E012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2E012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2"/>
        <w:gridCol w:w="1514"/>
        <w:gridCol w:w="1770"/>
      </w:tblGrid>
      <w:tr w:rsidR="00D825AF" w:rsidRPr="002E012F" w:rsidTr="00291593">
        <w:tc>
          <w:tcPr>
            <w:tcW w:w="0" w:type="auto"/>
            <w:vMerge w:val="restart"/>
          </w:tcPr>
          <w:p w:rsidR="00D825AF" w:rsidRPr="002E012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  <w:p w:rsidR="00D825AF" w:rsidRPr="002E012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Kategoria</w:t>
            </w:r>
          </w:p>
          <w:p w:rsidR="00D825AF" w:rsidRPr="002E012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  <w:lang w:val="pl-PL"/>
              </w:rPr>
            </w:pPr>
          </w:p>
        </w:tc>
        <w:tc>
          <w:tcPr>
            <w:tcW w:w="0" w:type="auto"/>
            <w:gridSpan w:val="2"/>
          </w:tcPr>
          <w:p w:rsidR="00D825AF" w:rsidRPr="002E012F" w:rsidRDefault="00D825AF" w:rsidP="00C97AE3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Obciążenie studenta</w:t>
            </w:r>
          </w:p>
        </w:tc>
      </w:tr>
      <w:tr w:rsidR="00D825AF" w:rsidRPr="002E012F" w:rsidTr="00291593">
        <w:tc>
          <w:tcPr>
            <w:tcW w:w="0" w:type="auto"/>
            <w:vMerge/>
          </w:tcPr>
          <w:p w:rsidR="00D825AF" w:rsidRPr="002E012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  <w:lang w:val="pl-PL"/>
              </w:rPr>
            </w:pPr>
          </w:p>
        </w:tc>
        <w:tc>
          <w:tcPr>
            <w:tcW w:w="0" w:type="auto"/>
          </w:tcPr>
          <w:p w:rsidR="00D825AF" w:rsidRPr="002E012F" w:rsidRDefault="00D825AF" w:rsidP="00C97AE3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Studia stacjonarne</w:t>
            </w:r>
          </w:p>
        </w:tc>
        <w:tc>
          <w:tcPr>
            <w:tcW w:w="0" w:type="auto"/>
          </w:tcPr>
          <w:p w:rsidR="00D825AF" w:rsidRPr="002E012F" w:rsidRDefault="00D825AF" w:rsidP="00C97AE3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Studia niestacjonarne</w:t>
            </w: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E317D8" w:rsidRPr="002E012F" w:rsidRDefault="00E317D8" w:rsidP="00E317D8">
            <w:pPr>
              <w:widowControl/>
              <w:spacing w:line="240" w:lineRule="auto"/>
              <w:jc w:val="left"/>
              <w:rPr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0F6FFF" w:rsidRDefault="00E317D8" w:rsidP="00E317D8">
            <w:pPr>
              <w:spacing w:line="240" w:lineRule="auto"/>
              <w:jc w:val="center"/>
              <w:rPr>
                <w:rFonts w:cs="Times New Roman"/>
                <w:b/>
                <w:lang w:val="pl-PL"/>
              </w:rPr>
            </w:pPr>
            <w:r w:rsidRPr="000F6FFF">
              <w:rPr>
                <w:rFonts w:cs="Times New Roman"/>
                <w:b/>
                <w:lang w:val="pl-PL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Udział w wykładach*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0F6FFF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Udział w ćwiczeniach, konwersatoriach, laboratoriach*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E317D8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ćwiczenia praktyczne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E317D8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Udział w egzaminie/kolokwium zaliczeniowym*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E317D8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Inne (należy wskazać jakie? np. zajęcia praktyczne)*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E317D8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0F6FFF" w:rsidRDefault="00E317D8" w:rsidP="00E317D8">
            <w:pPr>
              <w:spacing w:line="240" w:lineRule="auto"/>
              <w:jc w:val="center"/>
              <w:rPr>
                <w:rFonts w:cs="Times New Roman"/>
                <w:b/>
                <w:lang w:val="pl-PL"/>
              </w:rPr>
            </w:pPr>
            <w:r w:rsidRPr="000F6FFF">
              <w:rPr>
                <w:rFonts w:cs="Times New Roman"/>
                <w:b/>
                <w:lang w:val="pl-PL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Przygotowanie do wykładu*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0F6FFF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E317D8" w:rsidRPr="002E012F" w:rsidRDefault="00E317D8" w:rsidP="00E317D8">
            <w:pPr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iCs/>
                <w:sz w:val="20"/>
                <w:szCs w:val="18"/>
                <w:lang w:val="pl-PL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475EB5" w:rsidRDefault="000F6FFF" w:rsidP="00E317D8">
            <w:pPr>
              <w:spacing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E317D8" w:rsidRPr="002E012F" w:rsidRDefault="00E317D8" w:rsidP="00E317D8">
            <w:pPr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E317D8" w:rsidRPr="002E012F" w:rsidRDefault="00E317D8" w:rsidP="00E317D8">
            <w:pPr>
              <w:widowControl/>
              <w:spacing w:line="240" w:lineRule="auto"/>
              <w:rPr>
                <w:iCs/>
                <w:sz w:val="20"/>
                <w:szCs w:val="18"/>
                <w:lang w:val="pl-PL"/>
              </w:rPr>
            </w:pPr>
            <w:r w:rsidRPr="002E012F">
              <w:rPr>
                <w:b/>
                <w:iCs/>
                <w:sz w:val="20"/>
                <w:szCs w:val="18"/>
                <w:lang w:val="pl-PL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0F6FFF" w:rsidRDefault="000F6FFF" w:rsidP="00E317D8">
            <w:pPr>
              <w:spacing w:line="240" w:lineRule="auto"/>
              <w:jc w:val="center"/>
              <w:rPr>
                <w:rFonts w:cs="Times New Roman"/>
                <w:b/>
                <w:lang w:val="pl-PL"/>
              </w:rPr>
            </w:pPr>
            <w:r w:rsidRPr="000F6FFF">
              <w:rPr>
                <w:rFonts w:cs="Times New Roman"/>
                <w:b/>
                <w:lang w:val="pl-PL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2E012F" w:rsidRDefault="00E317D8" w:rsidP="00E317D8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  <w:tr w:rsidR="00E317D8" w:rsidRPr="002E012F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:rsidR="00E317D8" w:rsidRPr="002E012F" w:rsidRDefault="00E317D8" w:rsidP="00C97AE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  <w:r w:rsidRPr="002E012F">
              <w:rPr>
                <w:b/>
                <w:sz w:val="20"/>
                <w:szCs w:val="18"/>
                <w:lang w:val="pl-PL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0F6FFF" w:rsidRDefault="000F6FFF" w:rsidP="00C97AE3">
            <w:pPr>
              <w:spacing w:line="240" w:lineRule="auto"/>
              <w:jc w:val="center"/>
              <w:rPr>
                <w:rFonts w:cs="Times New Roman"/>
                <w:b/>
                <w:lang w:val="pl-PL"/>
              </w:rPr>
            </w:pPr>
            <w:r w:rsidRPr="000F6FFF">
              <w:rPr>
                <w:rFonts w:cs="Times New Roman"/>
                <w:b/>
                <w:lang w:val="pl-P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17D8" w:rsidRPr="002E012F" w:rsidRDefault="00E317D8" w:rsidP="00C97AE3">
            <w:pPr>
              <w:widowControl/>
              <w:spacing w:line="240" w:lineRule="auto"/>
              <w:rPr>
                <w:sz w:val="20"/>
                <w:szCs w:val="18"/>
                <w:lang w:val="pl-PL"/>
              </w:rPr>
            </w:pPr>
          </w:p>
        </w:tc>
      </w:tr>
    </w:tbl>
    <w:p w:rsidR="00D825AF" w:rsidRPr="002E012F" w:rsidRDefault="00D825AF"/>
    <w:sectPr w:rsidR="00D825AF" w:rsidRPr="002E012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0A5610"/>
    <w:rsid w:val="000F6FFF"/>
    <w:rsid w:val="0016611B"/>
    <w:rsid w:val="00252DAE"/>
    <w:rsid w:val="00285BBC"/>
    <w:rsid w:val="002E012F"/>
    <w:rsid w:val="002E4F54"/>
    <w:rsid w:val="00300AFE"/>
    <w:rsid w:val="003045E4"/>
    <w:rsid w:val="00351AC8"/>
    <w:rsid w:val="00481E09"/>
    <w:rsid w:val="008F71DD"/>
    <w:rsid w:val="00907475"/>
    <w:rsid w:val="00965345"/>
    <w:rsid w:val="00A055D3"/>
    <w:rsid w:val="00C97AE3"/>
    <w:rsid w:val="00D825AF"/>
    <w:rsid w:val="00DA12BF"/>
    <w:rsid w:val="00E317D8"/>
    <w:rsid w:val="00EA5BEE"/>
    <w:rsid w:val="00EF176B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012F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395pt">
    <w:name w:val="Body text (3) + 9;5 pt"/>
    <w:rsid w:val="00166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">
    <w:name w:val="Body text (3) + 9"/>
    <w:aliases w:val="5 pt"/>
    <w:rsid w:val="001661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012F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395pt">
    <w:name w:val="Body text (3) + 9;5 pt"/>
    <w:rsid w:val="00166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">
    <w:name w:val="Body text (3) + 9"/>
    <w:aliases w:val="5 pt"/>
    <w:rsid w:val="001661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Aldona</cp:lastModifiedBy>
  <cp:revision>8</cp:revision>
  <dcterms:created xsi:type="dcterms:W3CDTF">2020-10-15T14:47:00Z</dcterms:created>
  <dcterms:modified xsi:type="dcterms:W3CDTF">2020-10-22T09:40:00Z</dcterms:modified>
</cp:coreProperties>
</file>