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57" w:rsidRDefault="009C7357" w:rsidP="009C7357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9C7357" w:rsidRDefault="009C7357" w:rsidP="009C7357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p w:rsidR="009C7357" w:rsidRDefault="009C7357" w:rsidP="009C7357">
      <w:pPr>
        <w:rPr>
          <w:rFonts w:ascii="Arial" w:hAnsi="Arial" w:cs="Arial"/>
          <w:color w:val="auto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57"/>
        <w:gridCol w:w="1270"/>
        <w:gridCol w:w="5871"/>
      </w:tblGrid>
      <w:tr w:rsidR="009C7357" w:rsidTr="00923803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snapToGrid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357" w:rsidRDefault="009C7357" w:rsidP="009238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</w:rPr>
              <w:t>16.1-7WF-A1</w:t>
            </w:r>
            <w:r w:rsidRPr="00A135BB">
              <w:rPr>
                <w:rFonts w:ascii="Arial" w:hAnsi="Arial" w:cs="Arial"/>
                <w:i/>
                <w:color w:val="auto"/>
                <w:sz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</w:rPr>
              <w:t>LJO A2</w:t>
            </w:r>
          </w:p>
        </w:tc>
      </w:tr>
      <w:tr w:rsidR="009C7357" w:rsidRPr="00D55D97" w:rsidTr="00923803">
        <w:trPr>
          <w:cantSplit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snapToGrid w:val="0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5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7357" w:rsidRPr="005D03A9" w:rsidRDefault="009C7357" w:rsidP="00923803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18"/>
                <w:lang w:val="en-US"/>
              </w:rPr>
            </w:pP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lang w:val="en-US"/>
              </w:rPr>
              <w:t>Lektorat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lang w:val="en-US"/>
              </w:rPr>
              <w:t>języka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lang w:val="en-US"/>
              </w:rPr>
              <w:t>obcego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lang w:val="en-US"/>
              </w:rPr>
              <w:t xml:space="preserve"> A2</w:t>
            </w:r>
          </w:p>
          <w:p w:rsidR="009C7357" w:rsidRDefault="009C7357" w:rsidP="009238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lang w:val="en-US"/>
              </w:rPr>
              <w:t>Foreign language course A2</w:t>
            </w:r>
          </w:p>
        </w:tc>
      </w:tr>
      <w:tr w:rsidR="009C7357" w:rsidTr="00923803">
        <w:trPr>
          <w:cantSplit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snapToGrid w:val="0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5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238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</w:rPr>
            </w:pPr>
          </w:p>
        </w:tc>
      </w:tr>
    </w:tbl>
    <w:p w:rsidR="009C7357" w:rsidRDefault="009C735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9C7357" w:rsidRDefault="009C7357" w:rsidP="009C7357">
      <w:pPr>
        <w:numPr>
          <w:ilvl w:val="0"/>
          <w:numId w:val="1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863"/>
      </w:tblGrid>
      <w:tr w:rsidR="009C7357" w:rsidTr="000B2AD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7" w:rsidRDefault="009C7357" w:rsidP="00923803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Wychowanie Fizyczne</w:t>
            </w:r>
          </w:p>
        </w:tc>
      </w:tr>
      <w:tr w:rsidR="009C7357" w:rsidTr="000B2AD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7" w:rsidRDefault="004B1D22" w:rsidP="00923803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studia stacjonarne/</w:t>
            </w:r>
            <w:r w:rsidR="009C7357"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 studia niestacjonarne</w:t>
            </w:r>
          </w:p>
        </w:tc>
      </w:tr>
      <w:tr w:rsidR="009C7357" w:rsidTr="000B2AD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7" w:rsidRDefault="009C7357" w:rsidP="00923803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6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pl-PL" w:eastAsia="en-US"/>
              </w:rPr>
              <w:t>studia pierwszego stopnia licencjackie</w:t>
            </w:r>
          </w:p>
        </w:tc>
      </w:tr>
      <w:tr w:rsidR="009C7357" w:rsidTr="000B2AD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23803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praktyczny</w:t>
            </w:r>
          </w:p>
        </w:tc>
      </w:tr>
      <w:tr w:rsidR="009C7357" w:rsidTr="000B2AD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23803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nauczycielska</w:t>
            </w:r>
          </w:p>
        </w:tc>
      </w:tr>
      <w:tr w:rsidR="009C7357" w:rsidTr="000B2AD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23803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Studium Języków Obcych</w:t>
            </w:r>
          </w:p>
        </w:tc>
      </w:tr>
      <w:tr w:rsidR="009C7357" w:rsidTr="000B2AD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1.7. Osoba przygotowująca kartę przedmiotu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238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mgr Aleksandra Kasprzyk </w:t>
            </w:r>
          </w:p>
        </w:tc>
      </w:tr>
      <w:tr w:rsidR="000B2ADF" w:rsidTr="000B2AD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DF" w:rsidRDefault="000B2ADF" w:rsidP="000B2ADF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DF" w:rsidRPr="00F962EC" w:rsidRDefault="000B2ADF" w:rsidP="000B2AD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962E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rok I° studia stacjonarne: </w:t>
            </w:r>
            <w:r w:rsidRPr="00F962EC"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Jęz. angielski:  </w:t>
            </w:r>
            <w:r w:rsidRPr="00F962EC">
              <w:rPr>
                <w:rFonts w:ascii="Arial" w:hAnsi="Arial" w:cs="Arial"/>
                <w:i/>
                <w:sz w:val="18"/>
                <w:szCs w:val="18"/>
              </w:rPr>
              <w:t>mgr P. Jędrzejczyk</w:t>
            </w:r>
          </w:p>
          <w:p w:rsidR="000B2ADF" w:rsidRPr="00F962EC" w:rsidRDefault="000B2ADF" w:rsidP="000B2AD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B2ADF" w:rsidRPr="00F962EC" w:rsidRDefault="000B2ADF" w:rsidP="000B2AD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962E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II rok I° studia stacjonarne: </w:t>
            </w:r>
            <w:r w:rsidRPr="00F962EC"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Jęz. niemiecki: </w:t>
            </w:r>
            <w:r w:rsidRPr="00F962EC">
              <w:rPr>
                <w:rFonts w:ascii="Arial" w:hAnsi="Arial" w:cs="Arial"/>
                <w:i/>
                <w:sz w:val="18"/>
                <w:szCs w:val="18"/>
              </w:rPr>
              <w:t xml:space="preserve">mgr Jadwiga Kiec </w:t>
            </w:r>
          </w:p>
        </w:tc>
      </w:tr>
      <w:tr w:rsidR="009C7357" w:rsidTr="000B2AD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1.9. Kontakt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2F29E0" w:rsidP="009238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6"/>
                <w:lang w:val="fr-FR"/>
              </w:rPr>
            </w:pPr>
            <w:hyperlink r:id="rId6" w:history="1">
              <w:r w:rsidR="009C7357" w:rsidRPr="00172B11">
                <w:rPr>
                  <w:rStyle w:val="Hipercze"/>
                  <w:rFonts w:ascii="Arial" w:hAnsi="Arial" w:cs="Arial"/>
                  <w:i/>
                  <w:sz w:val="18"/>
                  <w:szCs w:val="16"/>
                </w:rPr>
                <w:t>sjo@ujk.edu.pl</w:t>
              </w:r>
            </w:hyperlink>
            <w:r w:rsidR="009C7357"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  </w:t>
            </w:r>
          </w:p>
        </w:tc>
      </w:tr>
    </w:tbl>
    <w:p w:rsidR="009C7357" w:rsidRDefault="009C735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9C7357" w:rsidRDefault="009C7357" w:rsidP="009C7357">
      <w:pPr>
        <w:numPr>
          <w:ilvl w:val="0"/>
          <w:numId w:val="1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258"/>
      </w:tblGrid>
      <w:tr w:rsidR="009C7357" w:rsidTr="009238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23803">
            <w:pPr>
              <w:pStyle w:val="Nagwek7"/>
              <w:snapToGrid w:val="0"/>
              <w:rPr>
                <w:szCs w:val="16"/>
              </w:rPr>
            </w:pPr>
            <w:r>
              <w:rPr>
                <w:szCs w:val="16"/>
              </w:rPr>
              <w:t>O - ogólnouczelniany</w:t>
            </w:r>
          </w:p>
        </w:tc>
      </w:tr>
      <w:tr w:rsidR="009C7357" w:rsidTr="009238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238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obowiązkowy</w:t>
            </w:r>
          </w:p>
        </w:tc>
      </w:tr>
      <w:tr w:rsidR="009C7357" w:rsidTr="009238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238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angielski/polski, niemiecki/polski, rosyjski/polski  </w:t>
            </w:r>
          </w:p>
        </w:tc>
      </w:tr>
      <w:tr w:rsidR="009C7357" w:rsidTr="009238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23803">
            <w:pPr>
              <w:suppressAutoHyphens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I, II, III, IV </w:t>
            </w:r>
          </w:p>
        </w:tc>
      </w:tr>
      <w:tr w:rsidR="009C7357" w:rsidTr="009238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238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Znajomość języka na poziomie A1 według ESOJK-  kwalifikacja do grup zgodnie ze strategią nauczania języków obcych w UJK w Kielcach. </w:t>
            </w:r>
          </w:p>
        </w:tc>
      </w:tr>
    </w:tbl>
    <w:p w:rsidR="009C7357" w:rsidRDefault="009C735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9C7357" w:rsidRDefault="009C7357" w:rsidP="009C7357">
      <w:pPr>
        <w:numPr>
          <w:ilvl w:val="0"/>
          <w:numId w:val="1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METODY PROWADZENIA ZAJĘĆ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177"/>
      </w:tblGrid>
      <w:tr w:rsidR="009C7357" w:rsidTr="00923803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C7357">
            <w:pPr>
              <w:numPr>
                <w:ilvl w:val="1"/>
                <w:numId w:val="1"/>
              </w:numPr>
              <w:suppressAutoHyphens/>
              <w:snapToGrid w:val="0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Formy zajęć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238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Lektorat</w:t>
            </w:r>
          </w:p>
        </w:tc>
      </w:tr>
      <w:tr w:rsidR="009C7357" w:rsidTr="00923803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C7357">
            <w:pPr>
              <w:numPr>
                <w:ilvl w:val="1"/>
                <w:numId w:val="1"/>
              </w:numPr>
              <w:suppressAutoHyphens/>
              <w:snapToGrid w:val="0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C7357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Zajęcia tradycyjne w pomieszczeniach dydaktycznych UJK</w:t>
            </w:r>
          </w:p>
        </w:tc>
      </w:tr>
      <w:tr w:rsidR="009C7357" w:rsidTr="00923803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C7357">
            <w:pPr>
              <w:numPr>
                <w:ilvl w:val="1"/>
                <w:numId w:val="1"/>
              </w:numPr>
              <w:suppressAutoHyphens/>
              <w:snapToGrid w:val="0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C7357">
            <w:pPr>
              <w:snapToGrid w:val="0"/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  <w:t>Zaliczenie z oceną po każdym semestrze nauki. Uczelniany egzamin certyfikacyjny na poziomie B2, nie później niż do końca ostatniego semestru studiów.</w:t>
            </w:r>
          </w:p>
        </w:tc>
      </w:tr>
      <w:tr w:rsidR="009C7357" w:rsidTr="00923803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C7357">
            <w:pPr>
              <w:numPr>
                <w:ilvl w:val="1"/>
                <w:numId w:val="1"/>
              </w:numPr>
              <w:suppressAutoHyphens/>
              <w:snapToGrid w:val="0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C7357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Metody bazujące na podejściu komunikacyjnym; metoda eklektyczna, łącząca różne elementy metod podających i problemowych, w tym dyskusje i formy aktywizujące.</w:t>
            </w:r>
          </w:p>
        </w:tc>
      </w:tr>
      <w:tr w:rsidR="009C7357" w:rsidTr="00923803">
        <w:trPr>
          <w:cantSplit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C7357">
            <w:pPr>
              <w:numPr>
                <w:ilvl w:val="1"/>
                <w:numId w:val="1"/>
              </w:numPr>
              <w:suppressAutoHyphens/>
              <w:snapToGrid w:val="0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snapToGrid w:val="0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C7357"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</w:rPr>
              <w:t xml:space="preserve">Ogólnodostępne podręczniki i zeszyty ćwiczeń dla </w:t>
            </w: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poziomu A2 wg ESOKJ</w:t>
            </w:r>
          </w:p>
        </w:tc>
      </w:tr>
      <w:tr w:rsidR="009C7357" w:rsidTr="00923803">
        <w:trPr>
          <w:cantSplit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snapToGrid w:val="0"/>
              <w:ind w:left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57" w:rsidRDefault="009C7357" w:rsidP="00923803">
            <w:pPr>
              <w:snapToGrid w:val="0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57" w:rsidRDefault="009C7357" w:rsidP="009C7357"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Inne niż literatura podstawowa, podręczniki ogólnodostępne dla poziomu A2 oraz 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publikacje i materiały autorskie z różnych źródeł oraz oprogramowania multimedialne (np. platformy e-learningowe), słowniki obcojęzyczne.</w:t>
            </w:r>
          </w:p>
        </w:tc>
      </w:tr>
    </w:tbl>
    <w:p w:rsidR="009C7357" w:rsidRDefault="009C735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53189B" w:rsidRDefault="0053189B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53189B" w:rsidRDefault="0053189B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53189B" w:rsidRDefault="0053189B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B42AF2" w:rsidRDefault="00B42AF2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55402F" w:rsidRDefault="0055402F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55402F" w:rsidRDefault="0055402F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55402F" w:rsidRDefault="0055402F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55402F" w:rsidRDefault="0055402F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55402F" w:rsidRDefault="0055402F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55402F" w:rsidRDefault="0055402F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55402F" w:rsidRDefault="0055402F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B42AF2" w:rsidRDefault="00B42AF2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53189B" w:rsidRDefault="0053189B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55D97" w:rsidTr="00363503">
        <w:trPr>
          <w:trHeight w:val="140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numPr>
                <w:ilvl w:val="1"/>
                <w:numId w:val="1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  <w:p w:rsidR="00D55D97" w:rsidRDefault="00D55D97" w:rsidP="00363503">
            <w:pPr>
              <w:pStyle w:val="Zwykytekst1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  <w:u w:val="single"/>
              </w:rPr>
              <w:t>Treści leksykalne</w:t>
            </w:r>
            <w:r>
              <w:rPr>
                <w:rFonts w:ascii="Arial" w:hAnsi="Arial" w:cs="Arial"/>
                <w:i/>
                <w:sz w:val="18"/>
              </w:rPr>
              <w:t xml:space="preserve">: </w:t>
            </w:r>
          </w:p>
          <w:p w:rsidR="00D55D97" w:rsidRDefault="00D55D97" w:rsidP="00363503">
            <w:pPr>
              <w:pStyle w:val="Zwykytekst1"/>
              <w:numPr>
                <w:ilvl w:val="0"/>
                <w:numId w:val="2"/>
              </w:numPr>
              <w:ind w:left="356" w:hanging="284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Treści obejmują życie codzienne, rodzinne , towarzyskie, czas wolny, podróżowanie, pracę, edukację, dom, żywienie, sport, zdrowie, środki masowego przekazu i są zgodne z sylabusem obowiązujących podręczników dla poziomu A2 oraz wymaganiami ESOKJ rady Europy</w:t>
            </w:r>
          </w:p>
          <w:p w:rsidR="00D55D97" w:rsidRDefault="00D55D97" w:rsidP="00363503">
            <w:pPr>
              <w:pStyle w:val="Zwykytekst1"/>
              <w:numPr>
                <w:ilvl w:val="0"/>
                <w:numId w:val="2"/>
              </w:numPr>
              <w:ind w:left="356" w:hanging="284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Elementy słownictwa specjalistycznego, związanego z kierunkiem studiów, dostosowane do poziomu A2.</w:t>
            </w:r>
          </w:p>
          <w:p w:rsidR="00D55D97" w:rsidRDefault="00D55D97" w:rsidP="00363503">
            <w:pPr>
              <w:pStyle w:val="Zwykytekst1"/>
              <w:numPr>
                <w:ilvl w:val="0"/>
                <w:numId w:val="2"/>
              </w:numPr>
              <w:ind w:left="356" w:hanging="284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Elementarne słownictwo związane ze szkolnictwem wyższym</w:t>
            </w:r>
          </w:p>
          <w:p w:rsidR="00D55D97" w:rsidRDefault="00D55D97" w:rsidP="00363503">
            <w:pPr>
              <w:pStyle w:val="Zwykytekst1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  <w:u w:val="single"/>
              </w:rPr>
              <w:t>Treści gramatyczne</w:t>
            </w:r>
            <w:r>
              <w:rPr>
                <w:rFonts w:ascii="Arial" w:hAnsi="Arial" w:cs="Arial"/>
                <w:i/>
                <w:sz w:val="18"/>
              </w:rPr>
              <w:t>:</w:t>
            </w:r>
          </w:p>
          <w:p w:rsidR="00D55D97" w:rsidRDefault="00D55D97" w:rsidP="00363503">
            <w:pPr>
              <w:pStyle w:val="Zwykytekst1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Zgodnie z sylabusem podręczników przewidzianych dla poziomu A2 i zgodnie z wymaganiami ESOKJ Rady Europy</w:t>
            </w:r>
          </w:p>
          <w:p w:rsidR="00D55D97" w:rsidRDefault="00D55D97" w:rsidP="00363503">
            <w:pPr>
              <w:pStyle w:val="Zwykytekst1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  <w:u w:val="single"/>
              </w:rPr>
              <w:t>Funkcje językowe</w:t>
            </w:r>
            <w:r>
              <w:rPr>
                <w:rFonts w:ascii="Arial" w:hAnsi="Arial" w:cs="Arial"/>
                <w:i/>
                <w:sz w:val="18"/>
              </w:rPr>
              <w:t xml:space="preserve">: </w:t>
            </w:r>
          </w:p>
          <w:p w:rsidR="00D55D97" w:rsidRDefault="00D55D97" w:rsidP="00363503">
            <w:pPr>
              <w:pStyle w:val="Zwykytekst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>Zgodne z sylabusem podręczników dla poziomu A2 i wymaganiami Europejskiego Systemu Opisu Kształcenia Językowego Rady Europy, pozwalające studentom na podstawowe posługiwanie się językiem obcym w sytuacjach nieformalnych; wyrażanie i uzasadnianie opinii; udzielanie i uzyskiwanie informacji; ocenianie sytuacji, posługiwanie się językiem obcym w formie ustnej i pisemnej w sytuacjach nieformalnych (np. pisanie emaila, listu nieformalnego).</w:t>
            </w:r>
          </w:p>
        </w:tc>
      </w:tr>
    </w:tbl>
    <w:p w:rsidR="00D55D97" w:rsidRDefault="00D55D97" w:rsidP="00D55D97">
      <w:pPr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D55D97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4.3. Przedmiotowe efekty kształcenia (mała, średnia, duża liczba efektów)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418"/>
        <w:gridCol w:w="1417"/>
        <w:gridCol w:w="1276"/>
      </w:tblGrid>
      <w:tr w:rsidR="00D55D97" w:rsidTr="00363503">
        <w:trPr>
          <w:cantSplit/>
          <w:trHeight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55D97" w:rsidRDefault="00D55D97" w:rsidP="0036350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D97" w:rsidRDefault="00D55D97" w:rsidP="003635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D55D97" w:rsidTr="00363503">
        <w:trPr>
          <w:trHeight w:val="14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dla kierunku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dla obszaru</w:t>
            </w:r>
          </w:p>
        </w:tc>
      </w:tr>
      <w:tr w:rsidR="00D55D97" w:rsidTr="00363503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82827">
              <w:rPr>
                <w:rFonts w:ascii="Arial" w:hAnsi="Arial" w:cs="Arial"/>
                <w:i/>
                <w:color w:val="auto"/>
                <w:sz w:val="20"/>
                <w:szCs w:val="20"/>
              </w:rPr>
              <w:t>zna podstawowe struktury gramatyczno-leksykalne umożliwiające mu opisywanie siebie i najbliższego otoczenia oraz  zna podstawowe elementy słownictwa z zakresu studiowanego kierunku, pozwalające na bardzo proste porozumiewanie się w środowisku zawodowym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 _W02</w:t>
            </w:r>
          </w:p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WF1P_W27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M1_W02</w:t>
            </w:r>
          </w:p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M1_W10</w:t>
            </w:r>
          </w:p>
        </w:tc>
      </w:tr>
      <w:tr w:rsidR="00D55D97" w:rsidTr="00363503">
        <w:trPr>
          <w:trHeight w:val="14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D55D97" w:rsidTr="00363503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Przygotowuje proste wypowiedzi  pisemne dotyczące sytuacji codziennych i rutynowych,  np. krótkie i proste notatki, kartki pocztowe, listy nieformalne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 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D55D97" w:rsidTr="00363503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Udziela prostych informacji o sobie, swoim otoczeniu, uniwersytecie i studiowanym kierunku studiów oraz wyraża swoje stanowisko dotyczące tych tematów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 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D55D97" w:rsidTr="00363503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Porozumiewa się w stopniu podstawowym z innymi użytkownikami języka, pod warunkiem, że tematyka rozmowy jest mu znana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 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D55D97" w:rsidTr="00363503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Umie wychwycić sens prostych komunikatów językowych  na znane mu tematy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 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D55D97" w:rsidTr="00363503">
        <w:trPr>
          <w:trHeight w:val="289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D55D97" w:rsidTr="00363503">
        <w:trPr>
          <w:trHeight w:val="8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Rozumie potrzebę uczenia się języka obcego przez całe życie i jest świadomy jego znaczenia jako narzędzia szeroko rozumianej komunikacji społecznej.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 _K01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M1_K01</w:t>
            </w:r>
          </w:p>
        </w:tc>
      </w:tr>
      <w:tr w:rsidR="00D55D97" w:rsidTr="00363503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Radzi sobie w prostych i krótkich rozmowach i sytuacjach społecznych oraz potrafi pracować w grupie.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 _K03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M1_K04</w:t>
            </w:r>
          </w:p>
        </w:tc>
      </w:tr>
    </w:tbl>
    <w:p w:rsidR="00D55D97" w:rsidRDefault="00D55D97" w:rsidP="00D55D97">
      <w:pPr>
        <w:rPr>
          <w:rFonts w:ascii="Arial" w:hAnsi="Arial" w:cs="Arial"/>
          <w:color w:val="auto"/>
        </w:rPr>
      </w:pPr>
    </w:p>
    <w:p w:rsidR="002F29E0" w:rsidRDefault="002F29E0" w:rsidP="00D55D97">
      <w:pPr>
        <w:rPr>
          <w:rFonts w:ascii="Arial" w:hAnsi="Arial" w:cs="Arial"/>
          <w:color w:val="auto"/>
        </w:rPr>
      </w:pPr>
    </w:p>
    <w:p w:rsidR="002F29E0" w:rsidRDefault="002F29E0" w:rsidP="00D55D97">
      <w:pPr>
        <w:rPr>
          <w:rFonts w:ascii="Arial" w:hAnsi="Arial" w:cs="Arial"/>
          <w:color w:val="auto"/>
        </w:rPr>
      </w:pPr>
    </w:p>
    <w:p w:rsidR="002F29E0" w:rsidRDefault="002F29E0" w:rsidP="00D55D97">
      <w:pPr>
        <w:rPr>
          <w:rFonts w:ascii="Arial" w:hAnsi="Arial" w:cs="Arial"/>
          <w:color w:val="auto"/>
        </w:rPr>
      </w:pPr>
    </w:p>
    <w:p w:rsidR="002F29E0" w:rsidRDefault="002F29E0" w:rsidP="00D55D97">
      <w:pPr>
        <w:rPr>
          <w:rFonts w:ascii="Arial" w:hAnsi="Arial" w:cs="Arial"/>
          <w:color w:val="auto"/>
        </w:rPr>
      </w:pPr>
    </w:p>
    <w:p w:rsidR="002F29E0" w:rsidRDefault="002F29E0" w:rsidP="00D55D97">
      <w:pPr>
        <w:rPr>
          <w:rFonts w:ascii="Arial" w:hAnsi="Arial" w:cs="Arial"/>
          <w:color w:val="auto"/>
        </w:rPr>
      </w:pPr>
    </w:p>
    <w:p w:rsidR="002F29E0" w:rsidRDefault="002F29E0" w:rsidP="00D55D97">
      <w:pPr>
        <w:rPr>
          <w:rFonts w:ascii="Arial" w:hAnsi="Arial" w:cs="Arial"/>
          <w:color w:val="auto"/>
        </w:rPr>
      </w:pPr>
    </w:p>
    <w:p w:rsidR="002F29E0" w:rsidRDefault="002F29E0" w:rsidP="00D55D97">
      <w:pPr>
        <w:rPr>
          <w:rFonts w:ascii="Arial" w:hAnsi="Arial" w:cs="Arial"/>
          <w:color w:val="auto"/>
        </w:rPr>
      </w:pPr>
    </w:p>
    <w:p w:rsidR="002F29E0" w:rsidRDefault="002F29E0" w:rsidP="00D55D97">
      <w:pPr>
        <w:rPr>
          <w:rFonts w:ascii="Arial" w:hAnsi="Arial" w:cs="Arial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724"/>
        <w:gridCol w:w="441"/>
        <w:gridCol w:w="789"/>
        <w:gridCol w:w="661"/>
        <w:gridCol w:w="473"/>
        <w:gridCol w:w="992"/>
        <w:gridCol w:w="425"/>
        <w:gridCol w:w="993"/>
        <w:gridCol w:w="898"/>
        <w:gridCol w:w="236"/>
        <w:gridCol w:w="1559"/>
      </w:tblGrid>
      <w:tr w:rsidR="00D55D97" w:rsidTr="00363503">
        <w:trPr>
          <w:trHeight w:val="258"/>
        </w:trPr>
        <w:tc>
          <w:tcPr>
            <w:tcW w:w="9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numPr>
                <w:ilvl w:val="1"/>
                <w:numId w:val="3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Kryteria oceny osiągniętych efektów kształcenia</w:t>
            </w:r>
          </w:p>
        </w:tc>
      </w:tr>
      <w:tr w:rsidR="00D55D97" w:rsidTr="00363503">
        <w:trPr>
          <w:trHeight w:val="258"/>
        </w:trPr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D55D97" w:rsidTr="002F29E0">
        <w:trPr>
          <w:trHeight w:val="425"/>
        </w:trPr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a) Zaliczenie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51%-60%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a) Zaliczenie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61%-70%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a) Zaliczenie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71%-80%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a) Zaliczenie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81%-90%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a) Zaliczenie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91%-100%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D55D97" w:rsidTr="00363503">
        <w:trPr>
          <w:trHeight w:val="1460"/>
        </w:trPr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b) Egzamin 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Certyfikacyjny  - poziom B2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51%-60% 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punktów możliwych do uzyskania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b) Egzamin 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Certyfikacyjny - poziom B2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61%-70%</w:t>
            </w:r>
          </w:p>
          <w:p w:rsidR="00D55D97" w:rsidRPr="002F29E0" w:rsidRDefault="00D55D97" w:rsidP="002F29E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punktów możliwych do uzyskania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b) Egzamin 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Certyfikacyjny - poziom B2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71%-80%</w:t>
            </w:r>
          </w:p>
          <w:p w:rsidR="00D55D97" w:rsidRPr="002F29E0" w:rsidRDefault="00D55D97" w:rsidP="002F29E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punktów możliwych do uzyskania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b) Egzamin 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Certyfikacyjny – poziom B2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81%-90%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punktów możliwych do uzyskania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b) Egzamin 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>Certyfikacyjny  - poziom B2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91%-100%</w:t>
            </w:r>
          </w:p>
          <w:p w:rsidR="00D55D97" w:rsidRPr="002F29E0" w:rsidRDefault="00D55D97" w:rsidP="002F29E0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punktów możliwych </w:t>
            </w:r>
            <w:r w:rsidRPr="002F29E0">
              <w:rPr>
                <w:rFonts w:ascii="Arial" w:hAnsi="Arial" w:cs="Arial"/>
                <w:i/>
                <w:color w:val="auto"/>
                <w:sz w:val="20"/>
                <w:szCs w:val="20"/>
              </w:rPr>
              <w:br/>
              <w:t>do uzyskania</w:t>
            </w:r>
          </w:p>
        </w:tc>
      </w:tr>
      <w:tr w:rsidR="00D55D97" w:rsidTr="00363503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tabs>
                <w:tab w:val="left" w:pos="851"/>
              </w:tabs>
              <w:suppressAutoHyphens/>
              <w:snapToGrid w:val="0"/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4.5. Metody oceny</w:t>
            </w:r>
          </w:p>
        </w:tc>
      </w:tr>
      <w:tr w:rsidR="00D55D97" w:rsidTr="00363503">
        <w:tblPrEx>
          <w:tblCellMar>
            <w:left w:w="108" w:type="dxa"/>
            <w:right w:w="108" w:type="dxa"/>
          </w:tblCellMar>
        </w:tblPrEx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  poziom B2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  poziom B2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Referat </w:t>
            </w:r>
          </w:p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Sprawozdania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D55D97" w:rsidTr="00363503">
        <w:tblPrEx>
          <w:tblCellMar>
            <w:left w:w="108" w:type="dxa"/>
            <w:right w:w="108" w:type="dxa"/>
          </w:tblCellMar>
        </w:tblPrEx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D55D97" w:rsidRDefault="00D55D97" w:rsidP="00D55D97">
      <w:pPr>
        <w:ind w:left="36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D55D97">
      <w:p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5. BILANS PUNKTÓW ECTS – NAKŁAD PRACY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95"/>
        <w:gridCol w:w="1543"/>
        <w:gridCol w:w="1418"/>
      </w:tblGrid>
      <w:tr w:rsidR="00D55D97" w:rsidTr="00363503">
        <w:trPr>
          <w:cantSplit/>
        </w:trPr>
        <w:tc>
          <w:tcPr>
            <w:tcW w:w="6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55D97" w:rsidTr="00363503">
        <w:trPr>
          <w:cantSplit/>
        </w:trPr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D97" w:rsidRDefault="00D55D97" w:rsidP="00363503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55D97" w:rsidRDefault="00D55D97" w:rsidP="0036350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55D97" w:rsidRDefault="00D55D97" w:rsidP="0036350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D55D97" w:rsidTr="00363503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90</w:t>
            </w:r>
          </w:p>
        </w:tc>
      </w:tr>
      <w:tr w:rsidR="00D55D97" w:rsidTr="00363503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Udział w ćwiczeniach, konwersatoriach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90</w:t>
            </w:r>
          </w:p>
        </w:tc>
      </w:tr>
      <w:tr w:rsidR="00D55D97" w:rsidTr="00363503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pStyle w:val="Nagwek7"/>
              <w:snapToGrid w:val="0"/>
            </w:pPr>
            <w:r>
              <w:t>Udział w konsultacjach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D55D97" w:rsidTr="00363503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pStyle w:val="Nagwek7"/>
              <w:snapToGrid w:val="0"/>
            </w:pPr>
            <w:r>
              <w:t>Udział w egzaminie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D55D97" w:rsidTr="00363503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55D97" w:rsidTr="00363503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135</w:t>
            </w:r>
          </w:p>
        </w:tc>
      </w:tr>
      <w:tr w:rsidR="00D55D97" w:rsidTr="00363503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110</w:t>
            </w:r>
          </w:p>
        </w:tc>
      </w:tr>
      <w:tr w:rsidR="00D55D97" w:rsidTr="00363503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D55D97" w:rsidTr="00363503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7" w:rsidRDefault="00D55D97" w:rsidP="00363503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55D97" w:rsidTr="00363503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55D97" w:rsidRDefault="00D55D97" w:rsidP="00363503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225</w:t>
            </w:r>
          </w:p>
        </w:tc>
      </w:tr>
      <w:tr w:rsidR="00D55D97" w:rsidTr="00363503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55D97" w:rsidRDefault="00D55D97" w:rsidP="00363503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5D97" w:rsidRDefault="00D55D97" w:rsidP="00363503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D55D97" w:rsidRDefault="00D55D97" w:rsidP="00D55D97">
      <w:pPr>
        <w:ind w:left="720"/>
        <w:rPr>
          <w:rFonts w:ascii="Arial" w:hAnsi="Arial" w:cs="Arial"/>
          <w:color w:val="auto"/>
          <w:sz w:val="20"/>
          <w:szCs w:val="20"/>
        </w:rPr>
      </w:pPr>
    </w:p>
    <w:p w:rsidR="00D55D97" w:rsidRDefault="00D55D97" w:rsidP="00D55D97">
      <w:pPr>
        <w:ind w:left="720"/>
        <w:rPr>
          <w:rFonts w:ascii="Arial" w:hAnsi="Arial" w:cs="Arial"/>
          <w:color w:val="auto"/>
          <w:sz w:val="20"/>
          <w:szCs w:val="20"/>
        </w:rPr>
      </w:pPr>
    </w:p>
    <w:p w:rsidR="00D55D97" w:rsidRDefault="00D55D97" w:rsidP="00D55D9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</w:rPr>
        <w:t>Przyjmuję do realizacji: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D55D97" w:rsidRDefault="00D55D97" w:rsidP="00D55D9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D55D97" w:rsidRDefault="00D55D97" w:rsidP="00D55D9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D55D97" w:rsidRDefault="00D55D97" w:rsidP="00D55D9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……………………………………………………………………………………</w:t>
      </w:r>
    </w:p>
    <w:p w:rsidR="00D55D97" w:rsidRDefault="00D55D9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9C7357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55D97" w:rsidRDefault="00D55D97" w:rsidP="002F29E0">
      <w:pPr>
        <w:suppressAutoHyphens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</w:p>
    <w:sectPr w:rsidR="00D5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3BC53F08"/>
    <w:multiLevelType w:val="multilevel"/>
    <w:tmpl w:val="BE5441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57"/>
    <w:rsid w:val="000B2ADF"/>
    <w:rsid w:val="002F29E0"/>
    <w:rsid w:val="004B1D22"/>
    <w:rsid w:val="0053189B"/>
    <w:rsid w:val="0055402F"/>
    <w:rsid w:val="00593461"/>
    <w:rsid w:val="009C7357"/>
    <w:rsid w:val="00B42AF2"/>
    <w:rsid w:val="00C810C8"/>
    <w:rsid w:val="00D55D97"/>
    <w:rsid w:val="00F134FF"/>
    <w:rsid w:val="00F43898"/>
    <w:rsid w:val="00F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35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C7357"/>
    <w:pPr>
      <w:keepNext/>
      <w:outlineLvl w:val="6"/>
    </w:pPr>
    <w:rPr>
      <w:rFonts w:ascii="Arial" w:hAnsi="Arial" w:cs="Arial"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C7357"/>
    <w:rPr>
      <w:rFonts w:ascii="Arial" w:eastAsia="Arial Unicode MS" w:hAnsi="Arial" w:cs="Arial"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9C735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styleId="Hipercze">
    <w:name w:val="Hyperlink"/>
    <w:semiHidden/>
    <w:rsid w:val="009C7357"/>
    <w:rPr>
      <w:color w:val="0066CC"/>
      <w:u w:val="single"/>
    </w:rPr>
  </w:style>
  <w:style w:type="paragraph" w:customStyle="1" w:styleId="Zwykytekst1">
    <w:name w:val="Zwykły tekst1"/>
    <w:basedOn w:val="Normalny"/>
    <w:rsid w:val="009C7357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35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C7357"/>
    <w:pPr>
      <w:keepNext/>
      <w:outlineLvl w:val="6"/>
    </w:pPr>
    <w:rPr>
      <w:rFonts w:ascii="Arial" w:hAnsi="Arial" w:cs="Arial"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C7357"/>
    <w:rPr>
      <w:rFonts w:ascii="Arial" w:eastAsia="Arial Unicode MS" w:hAnsi="Arial" w:cs="Arial"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9C735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styleId="Hipercze">
    <w:name w:val="Hyperlink"/>
    <w:semiHidden/>
    <w:rsid w:val="009C7357"/>
    <w:rPr>
      <w:color w:val="0066CC"/>
      <w:u w:val="single"/>
    </w:rPr>
  </w:style>
  <w:style w:type="paragraph" w:customStyle="1" w:styleId="Zwykytekst1">
    <w:name w:val="Zwykły tekst1"/>
    <w:basedOn w:val="Normalny"/>
    <w:rsid w:val="009C7357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2016-12-22T09:33:00Z</dcterms:created>
  <dcterms:modified xsi:type="dcterms:W3CDTF">2016-12-22T09:33:00Z</dcterms:modified>
</cp:coreProperties>
</file>