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54" w:rsidRPr="00FC146D" w:rsidRDefault="005E0F54" w:rsidP="00FA03A8">
      <w:pPr>
        <w:jc w:val="center"/>
        <w:rPr>
          <w:sz w:val="20"/>
          <w:szCs w:val="20"/>
        </w:rPr>
      </w:pPr>
      <w:bookmarkStart w:id="0" w:name="_GoBack"/>
      <w:bookmarkEnd w:id="0"/>
      <w:r w:rsidRPr="00FC146D">
        <w:rPr>
          <w:sz w:val="20"/>
          <w:szCs w:val="20"/>
        </w:rPr>
        <w:t>KARTA PRZEDMIOTU</w:t>
      </w:r>
    </w:p>
    <w:p w:rsidR="005E0F54" w:rsidRPr="00FC146D" w:rsidRDefault="005E0F54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5E0F54" w:rsidRPr="00FC146D" w:rsidTr="00EE0872">
        <w:tc>
          <w:tcPr>
            <w:tcW w:w="221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652C84" w:rsidRDefault="00652C84" w:rsidP="00652C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12.6-7POŁ-5.3DUwG</w:t>
            </w:r>
          </w:p>
          <w:p w:rsidR="005E0F54" w:rsidRPr="00983D93" w:rsidRDefault="005E0F54" w:rsidP="000A5471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EE0872">
        <w:tc>
          <w:tcPr>
            <w:tcW w:w="2215" w:type="dxa"/>
            <w:vMerge w:val="restart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DIAGNOSTYKA ULTRASONOGRAFICZNA W GINEKOLOGII</w:t>
            </w:r>
          </w:p>
        </w:tc>
      </w:tr>
      <w:tr w:rsidR="005E0F54" w:rsidRPr="00FC146D" w:rsidTr="00EE0872">
        <w:tc>
          <w:tcPr>
            <w:tcW w:w="0" w:type="auto"/>
            <w:vMerge/>
            <w:vAlign w:val="center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5E0F54" w:rsidRPr="00341836" w:rsidRDefault="004949EF" w:rsidP="00EE087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DIAGNOSTIC ULTRASOUND IN GYNECOLOGY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I, III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5E0F54" w:rsidRPr="00FC146D" w:rsidRDefault="005E0F54" w:rsidP="00FA03A8">
      <w:pPr>
        <w:tabs>
          <w:tab w:val="left" w:pos="6240"/>
        </w:tabs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5E0F54" w:rsidRPr="00FC146D" w:rsidRDefault="005E0F54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10, zajęcia praktyczne 25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zaliczenie praktyczne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5E0F54" w:rsidRPr="00FC146D" w:rsidTr="00EE0872">
        <w:tc>
          <w:tcPr>
            <w:tcW w:w="1526" w:type="dxa"/>
            <w:vMerge w:val="restart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E0F54" w:rsidRPr="00FC146D" w:rsidRDefault="005E0F5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5E0F54" w:rsidRPr="00ED21D1" w:rsidRDefault="005E0F54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5E0F54" w:rsidRPr="00FC146D" w:rsidTr="00EE0872">
        <w:tc>
          <w:tcPr>
            <w:tcW w:w="1526" w:type="dxa"/>
            <w:vMerge/>
            <w:vAlign w:val="center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5E0F54" w:rsidRPr="00FC146D" w:rsidRDefault="005E0F5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5E0F54" w:rsidRPr="00ED21D1" w:rsidRDefault="005E0F54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F54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5E0F54" w:rsidRPr="00FC146D" w:rsidRDefault="005E0F54" w:rsidP="00EE0525">
            <w:pPr>
              <w:rPr>
                <w:sz w:val="20"/>
                <w:szCs w:val="20"/>
              </w:rPr>
            </w:pPr>
          </w:p>
          <w:p w:rsidR="005E0F54" w:rsidRPr="00AF078D" w:rsidRDefault="005E0F54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5E0F54" w:rsidRPr="000274E4" w:rsidRDefault="005E0F54" w:rsidP="000D6F64">
            <w:pPr>
              <w:jc w:val="both"/>
            </w:pPr>
            <w:r>
              <w:t>C-1.</w:t>
            </w:r>
            <w:r w:rsidRPr="000274E4">
              <w:t xml:space="preserve"> </w:t>
            </w:r>
            <w:r w:rsidRPr="00451985">
              <w:t>Przygotowanie położnej do samodzielnego wykonania i interpretacji badania ultrasonograficznego w przedlekarskiej ginekolo</w:t>
            </w:r>
            <w:r>
              <w:t>gicznej diagnostyce różnicowej.</w:t>
            </w:r>
          </w:p>
          <w:p w:rsidR="005E0F54" w:rsidRDefault="005E0F54" w:rsidP="001D7592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 xml:space="preserve"> C-2. </w:t>
            </w:r>
            <w:r w:rsidRPr="00DF405D">
              <w:rPr>
                <w:rFonts w:ascii="Times New Roman" w:hAnsi="Times New Roman"/>
                <w:b w:val="0"/>
                <w:sz w:val="24"/>
                <w:szCs w:val="24"/>
              </w:rPr>
              <w:t>Przygotowanie położnej do samodzielnego wykonania i interpretacji badania ultrasonograficznego w przedlekarskiej ginekologicznej diagnostyce różnicowej.</w:t>
            </w:r>
          </w:p>
          <w:p w:rsidR="005E0F54" w:rsidRPr="005536ED" w:rsidRDefault="005E0F54" w:rsidP="005536ED">
            <w:pPr>
              <w:jc w:val="both"/>
            </w:pP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5E0F54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4" w:rsidRPr="005536ED" w:rsidRDefault="005E0F54" w:rsidP="00EE0872">
            <w:pPr>
              <w:numPr>
                <w:ilvl w:val="1"/>
                <w:numId w:val="1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5E0F54" w:rsidRPr="00ED21D1" w:rsidRDefault="005E0F54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t>1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Standard badania ultrasonograficznego w ginekologii. </w:t>
            </w:r>
          </w:p>
          <w:p w:rsidR="005E0F54" w:rsidRPr="008F4885" w:rsidRDefault="005E0F54" w:rsidP="005536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lastRenderedPageBreak/>
              <w:t>Topografia narządów wewnętrznych</w:t>
            </w:r>
          </w:p>
          <w:p w:rsidR="005E0F54" w:rsidRPr="008F4885" w:rsidRDefault="005E0F54" w:rsidP="005536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 xml:space="preserve">Obecność guza, jego wielkość kształt, ruchomość 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Ocena macicy, pochwy, jajników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t>2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Zasady przygotowania kobiety do badania ultrasonograficznego narządu rodnego.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>Przygotowanie fizyczne i psychiczne do badania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>3.Anatomia ultrasonograficzna narządu rodnego w różnych okresach życia kobiety.</w:t>
            </w:r>
          </w:p>
          <w:p w:rsidR="005E0F54" w:rsidRPr="008F4885" w:rsidRDefault="005E0F54" w:rsidP="005536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>Ocena macicy, pochwy, jajników i ich zmian związanych z cyklem miesiączkowym.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Diagnostyka USG w powiązaniu z chorobami współistniejącymi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Diagnostyka ultrasonograficzna a klinika ginekologii.</w:t>
            </w:r>
          </w:p>
          <w:p w:rsidR="005E0F54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MinionPro-Bold" w:hAnsi="MinionPro-Bold" w:cs="MinionPro-Bold"/>
                <w:bCs/>
              </w:rPr>
              <w:t xml:space="preserve">USG </w:t>
            </w:r>
            <w:proofErr w:type="spellStart"/>
            <w:r w:rsidRPr="008F4885">
              <w:rPr>
                <w:rFonts w:ascii="MinionPro-Bold" w:hAnsi="MinionPro-Bold" w:cs="MinionPro-Bold"/>
                <w:bCs/>
              </w:rPr>
              <w:t>endowaginalne</w:t>
            </w:r>
            <w:proofErr w:type="spellEnd"/>
            <w:r w:rsidRPr="008F4885">
              <w:rPr>
                <w:rFonts w:ascii="MinionPro-Bold" w:hAnsi="MinionPro-Bold" w:cs="MinionPro-Bold"/>
                <w:bCs/>
              </w:rPr>
              <w:t>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5.Diagnostyka ultrasonograficzna ciąży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ektopowej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Ciąża poza jamą macicy (</w:t>
            </w:r>
            <w:proofErr w:type="spellStart"/>
            <w:r w:rsidRPr="008F4885">
              <w:rPr>
                <w:rFonts w:ascii="MinionPro-Bold" w:hAnsi="MinionPro-Bold" w:cs="MinionPro-Bold"/>
                <w:bCs/>
              </w:rPr>
              <w:t>szyjkowaj</w:t>
            </w:r>
            <w:proofErr w:type="spellEnd"/>
            <w:r w:rsidRPr="008F4885">
              <w:rPr>
                <w:rFonts w:ascii="MinionPro-Bold" w:hAnsi="MinionPro-Bold" w:cs="MinionPro-Bold"/>
                <w:bCs/>
              </w:rPr>
              <w:t xml:space="preserve"> jajowodowa, jajnikowa)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Ultrasonografia mięśnia macicy: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>mięśniaki macicy, wielkość, lokalizacja,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echostruktura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mięśnia macicy,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grubość i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echostruktura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endometrium.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Zastosowanie ultrasonografii w niepłodności.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Badanie HSG pod kontrolą USG z wykorzystaniem płynów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inersyjnych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bez konieczności badań radiologicznych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8.Zasady opisu badania ultrasonograficznego w ginekologii. 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t>Standardy Polskiego Towarzystwa Ginekologicznego i Polskiego Towarzystwa Ultrasonograficznego</w:t>
            </w:r>
          </w:p>
          <w:p w:rsidR="005E0F54" w:rsidRDefault="005E0F54" w:rsidP="005536ED">
            <w:pPr>
              <w:ind w:left="539"/>
              <w:jc w:val="both"/>
              <w:rPr>
                <w:b/>
              </w:rPr>
            </w:pPr>
            <w:r>
              <w:rPr>
                <w:b/>
              </w:rPr>
              <w:t>Zajęcia praktyczne</w:t>
            </w:r>
          </w:p>
          <w:p w:rsidR="005E0F54" w:rsidRPr="00DF405D" w:rsidRDefault="005E0F54" w:rsidP="001D7592">
            <w:r>
              <w:t>. Rozpoznanie położenia</w:t>
            </w:r>
            <w:r w:rsidRPr="00DF405D">
              <w:t xml:space="preserve"> i</w:t>
            </w:r>
            <w:r>
              <w:t xml:space="preserve"> wielkości mięśnia macicy.</w:t>
            </w:r>
          </w:p>
          <w:p w:rsidR="005E0F54" w:rsidRPr="00DF405D" w:rsidRDefault="005E0F54" w:rsidP="001D7592">
            <w:r>
              <w:t>2. Ocena</w:t>
            </w:r>
            <w:r w:rsidRPr="00DF405D">
              <w:t xml:space="preserve"> </w:t>
            </w:r>
            <w:proofErr w:type="spellStart"/>
            <w:r w:rsidRPr="00DF405D">
              <w:t>echostr</w:t>
            </w:r>
            <w:r>
              <w:t>uktury</w:t>
            </w:r>
            <w:proofErr w:type="spellEnd"/>
            <w:r>
              <w:t xml:space="preserve"> mięśnia macicy.</w:t>
            </w:r>
          </w:p>
          <w:p w:rsidR="005E0F54" w:rsidRPr="00DF405D" w:rsidRDefault="005E0F54" w:rsidP="001D7592">
            <w:r>
              <w:t>3. Rozpoznanie obecności mięśniaków oraz ocena ich lokalizacji i wielkość.</w:t>
            </w:r>
          </w:p>
          <w:p w:rsidR="005E0F54" w:rsidRPr="00DF405D" w:rsidRDefault="005E0F54" w:rsidP="001D7592">
            <w:r>
              <w:t>4. Ocena</w:t>
            </w:r>
            <w:r w:rsidRPr="00DF405D">
              <w:t xml:space="preserve"> </w:t>
            </w:r>
            <w:proofErr w:type="spellStart"/>
            <w:r w:rsidRPr="00DF405D">
              <w:t>echo</w:t>
            </w:r>
            <w:r>
              <w:t>struktury</w:t>
            </w:r>
            <w:proofErr w:type="spellEnd"/>
            <w:r>
              <w:t xml:space="preserve"> i grubości endometrium.</w:t>
            </w:r>
          </w:p>
          <w:p w:rsidR="005E0F54" w:rsidRPr="00DF405D" w:rsidRDefault="005E0F54" w:rsidP="001D7592">
            <w:r>
              <w:t>5. Ocena lokalizacji</w:t>
            </w:r>
            <w:r w:rsidRPr="00DF405D">
              <w:t>, wielk</w:t>
            </w:r>
            <w:r>
              <w:t xml:space="preserve">ość oraz </w:t>
            </w:r>
            <w:proofErr w:type="spellStart"/>
            <w:r>
              <w:t>echostruktury</w:t>
            </w:r>
            <w:proofErr w:type="spellEnd"/>
            <w:r>
              <w:t xml:space="preserve"> jajników.</w:t>
            </w:r>
          </w:p>
          <w:p w:rsidR="005E0F54" w:rsidRPr="00DF405D" w:rsidRDefault="005E0F54" w:rsidP="001D7592">
            <w:r>
              <w:t>6. Rozpoznanie obecności</w:t>
            </w:r>
            <w:r w:rsidRPr="00DF405D">
              <w:t xml:space="preserve"> guzów jajników (torbieli, guzów litych, o </w:t>
            </w:r>
            <w:r>
              <w:t xml:space="preserve">niejednorodnej </w:t>
            </w:r>
            <w:proofErr w:type="spellStart"/>
            <w:r>
              <w:t>echogeniczności</w:t>
            </w:r>
            <w:proofErr w:type="spellEnd"/>
            <w:r>
              <w:t>).</w:t>
            </w:r>
          </w:p>
          <w:p w:rsidR="005E0F54" w:rsidRPr="00DF405D" w:rsidRDefault="005E0F54" w:rsidP="001D7592">
            <w:r>
              <w:t>7. Ocena</w:t>
            </w:r>
            <w:r w:rsidRPr="00DF405D">
              <w:t xml:space="preserve"> przepływ</w:t>
            </w:r>
            <w:r>
              <w:t>u krwi w naczyniach guza jajnika.</w:t>
            </w:r>
          </w:p>
          <w:p w:rsidR="005E0F54" w:rsidRPr="00DF405D" w:rsidRDefault="005E0F54" w:rsidP="001D7592">
            <w:r>
              <w:t>8. O</w:t>
            </w:r>
            <w:r w:rsidRPr="00DF405D">
              <w:t>c</w:t>
            </w:r>
            <w:r>
              <w:t>ena</w:t>
            </w:r>
            <w:r w:rsidRPr="00DF405D">
              <w:t xml:space="preserve"> wi</w:t>
            </w:r>
            <w:r>
              <w:t>elkości pęcherzyków owulacyjnych.</w:t>
            </w:r>
          </w:p>
          <w:p w:rsidR="005E0F54" w:rsidRPr="00DF405D" w:rsidRDefault="005E0F54" w:rsidP="001D7592">
            <w:r>
              <w:t>9. Ocena oraz scharakteryzowanie</w:t>
            </w:r>
            <w:r w:rsidRPr="00DF405D">
              <w:t xml:space="preserve"> zmiany </w:t>
            </w:r>
            <w:r>
              <w:t>w błonie śluzowej trzonu macicy.</w:t>
            </w:r>
          </w:p>
          <w:p w:rsidR="005E0F54" w:rsidRPr="00DF405D" w:rsidRDefault="005E0F54" w:rsidP="001D7592">
            <w:r>
              <w:t>10. Dokonanie</w:t>
            </w:r>
            <w:r w:rsidRPr="00DF405D">
              <w:t xml:space="preserve"> rozpozna</w:t>
            </w:r>
            <w:r>
              <w:t xml:space="preserve">nia/podejrzenia ciąży </w:t>
            </w:r>
            <w:proofErr w:type="spellStart"/>
            <w:r>
              <w:t>ektopowej</w:t>
            </w:r>
            <w:proofErr w:type="spellEnd"/>
            <w:r>
              <w:t>.</w:t>
            </w:r>
          </w:p>
          <w:p w:rsidR="005E0F54" w:rsidRDefault="005E0F54" w:rsidP="001D7592">
            <w:r>
              <w:t xml:space="preserve">11. Rozpoznanie </w:t>
            </w:r>
            <w:r w:rsidRPr="00DF405D">
              <w:t xml:space="preserve">ogniska </w:t>
            </w:r>
            <w:proofErr w:type="spellStart"/>
            <w:r w:rsidRPr="00DF405D">
              <w:t>endometriozy</w:t>
            </w:r>
            <w:proofErr w:type="spellEnd"/>
            <w:r w:rsidRPr="00DF405D">
              <w:t xml:space="preserve"> w powłokach.</w:t>
            </w:r>
          </w:p>
          <w:p w:rsidR="005E0F54" w:rsidRPr="005536ED" w:rsidRDefault="005E0F54" w:rsidP="005536ED">
            <w:pPr>
              <w:ind w:left="539"/>
              <w:jc w:val="both"/>
              <w:rPr>
                <w:b/>
                <w:sz w:val="20"/>
                <w:szCs w:val="20"/>
              </w:rPr>
            </w:pPr>
          </w:p>
        </w:tc>
      </w:tr>
      <w:tr w:rsidR="005E0F54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5E0F54" w:rsidRDefault="005E0F54" w:rsidP="001D4352">
            <w:pPr>
              <w:rPr>
                <w:sz w:val="20"/>
                <w:szCs w:val="20"/>
              </w:rPr>
            </w:pPr>
          </w:p>
          <w:p w:rsidR="005E0F54" w:rsidRPr="001D4352" w:rsidRDefault="005E0F54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5E0F54" w:rsidRPr="00FC146D" w:rsidRDefault="005E0F54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5E0F54" w:rsidRPr="00714068" w:rsidRDefault="005E0F5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5E0F54" w:rsidRPr="00714068" w:rsidRDefault="005E0F5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5E0F54" w:rsidRPr="00FC146D" w:rsidRDefault="005E0F54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zastosowanie badania ultrasonograficznego w diagnostyce niepłodności;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POŁ2P_W49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B.W7.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5E0F54" w:rsidRPr="005D406F" w:rsidRDefault="005E0F5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5E0F54" w:rsidRPr="005D406F" w:rsidRDefault="005E0F5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techniki wykonywania i zasady asystowania przy zabiegach wykonywanych pod kontrolą ultrasonografii;</w:t>
            </w:r>
          </w:p>
        </w:tc>
        <w:tc>
          <w:tcPr>
            <w:tcW w:w="992" w:type="dxa"/>
          </w:tcPr>
          <w:p w:rsidR="005E0F54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POŁ2P_W48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B.W6.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ED21D1" w:rsidRDefault="005E0F54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0F54" w:rsidRPr="00ED21D1" w:rsidRDefault="005E0F54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5E0F54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wykonuje badanie ultrasonograficzne narządów jamy brzusznej i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miednicy mniejszej, wstępnie ocenia i opisuje wynik badania;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5E0F54" w:rsidRPr="00ED21D1" w:rsidRDefault="005E0F54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5E0F54" w:rsidRPr="00ED21D1" w:rsidRDefault="005E0F54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w zakresie KOMPETENCJI SPOŁECZNYCH: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</w:tr>
      <w:tr w:rsidR="005E0F54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5B7133" w:rsidRDefault="005E0F54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5E0F54" w:rsidRPr="005B7133" w:rsidRDefault="005E0F54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5E0F54" w:rsidRDefault="005E0F54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5E0F54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5E0F54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5E0F54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0F54" w:rsidRDefault="005E0F54" w:rsidP="00FA03A8">
      <w:pPr>
        <w:rPr>
          <w:sz w:val="20"/>
          <w:szCs w:val="20"/>
        </w:rPr>
      </w:pPr>
    </w:p>
    <w:p w:rsidR="005E0F54" w:rsidRDefault="005E0F54" w:rsidP="00FA03A8">
      <w:pPr>
        <w:rPr>
          <w:sz w:val="20"/>
          <w:szCs w:val="20"/>
        </w:rPr>
      </w:pPr>
    </w:p>
    <w:p w:rsidR="005E0F54" w:rsidRDefault="005E0F54" w:rsidP="00FA03A8">
      <w:pPr>
        <w:rPr>
          <w:sz w:val="20"/>
          <w:szCs w:val="20"/>
        </w:rPr>
      </w:pPr>
    </w:p>
    <w:tbl>
      <w:tblPr>
        <w:tblW w:w="9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1906"/>
        <w:gridCol w:w="2079"/>
        <w:gridCol w:w="1906"/>
        <w:gridCol w:w="1906"/>
      </w:tblGrid>
      <w:tr w:rsidR="005E0F54" w:rsidRPr="00FC562F" w:rsidTr="001771C2">
        <w:trPr>
          <w:trHeight w:val="421"/>
        </w:trPr>
        <w:tc>
          <w:tcPr>
            <w:tcW w:w="9874" w:type="dxa"/>
            <w:gridSpan w:val="5"/>
          </w:tcPr>
          <w:p w:rsidR="005E0F54" w:rsidRPr="00FB6D95" w:rsidRDefault="005E0F54" w:rsidP="00C712C0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5E0F54" w:rsidRPr="00FC562F" w:rsidRDefault="005E0F54" w:rsidP="00C712C0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5E0F54" w:rsidRPr="00FC562F" w:rsidTr="001771C2">
        <w:trPr>
          <w:trHeight w:val="266"/>
        </w:trPr>
        <w:tc>
          <w:tcPr>
            <w:tcW w:w="2078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2079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5E0F54" w:rsidRPr="00FC562F" w:rsidTr="001771C2">
        <w:trPr>
          <w:trHeight w:val="717"/>
        </w:trPr>
        <w:tc>
          <w:tcPr>
            <w:tcW w:w="2078" w:type="dxa"/>
          </w:tcPr>
          <w:p w:rsidR="005E0F54" w:rsidRPr="00FC562F" w:rsidRDefault="005E0F54" w:rsidP="00C712C0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</w:t>
            </w:r>
            <w:r>
              <w:rPr>
                <w:sz w:val="18"/>
                <w:szCs w:val="18"/>
              </w:rPr>
              <w:t xml:space="preserve"> Wymaga ciągłego instruktażu nauczyciela przy wykonywaniu USG. B</w:t>
            </w:r>
            <w:r w:rsidRPr="00FC562F">
              <w:rPr>
                <w:sz w:val="18"/>
                <w:szCs w:val="18"/>
              </w:rPr>
              <w:t>rak trafnych wnios</w:t>
            </w:r>
            <w:r>
              <w:rPr>
                <w:sz w:val="18"/>
                <w:szCs w:val="18"/>
              </w:rPr>
              <w:t xml:space="preserve">ków. 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</w:t>
            </w:r>
            <w:r>
              <w:rPr>
                <w:sz w:val="18"/>
                <w:szCs w:val="18"/>
              </w:rPr>
              <w:t xml:space="preserve"> Przy wykonywaniu badania wymaga wsparcia nauczyciela. P</w:t>
            </w:r>
            <w:r w:rsidRPr="00FC562F">
              <w:rPr>
                <w:sz w:val="18"/>
                <w:szCs w:val="18"/>
              </w:rPr>
              <w:t xml:space="preserve">oprawnie sformułowane wnioski. </w:t>
            </w:r>
          </w:p>
        </w:tc>
        <w:tc>
          <w:tcPr>
            <w:tcW w:w="2079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</w:t>
            </w:r>
            <w:r>
              <w:rPr>
                <w:sz w:val="18"/>
                <w:szCs w:val="18"/>
              </w:rPr>
              <w:t xml:space="preserve"> Badanie wykonane prawidłowo. Tempo pracy wolne.</w:t>
            </w:r>
            <w:r w:rsidRPr="00FC562F">
              <w:rPr>
                <w:sz w:val="18"/>
                <w:szCs w:val="18"/>
              </w:rPr>
              <w:t xml:space="preserve">  Sformułowane wnioski częściowo poprawne.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</w:t>
            </w:r>
            <w:r w:rsidRPr="00FC5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czynności.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Samodzielna próba rozwiązania problemu. </w:t>
            </w:r>
          </w:p>
        </w:tc>
      </w:tr>
    </w:tbl>
    <w:p w:rsidR="005E0F54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E0F54" w:rsidRPr="00FC146D" w:rsidTr="00EE0872">
        <w:tc>
          <w:tcPr>
            <w:tcW w:w="9320" w:type="dxa"/>
            <w:gridSpan w:val="8"/>
          </w:tcPr>
          <w:p w:rsidR="005E0F54" w:rsidRPr="00FC146D" w:rsidRDefault="005E0F54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5E0F54" w:rsidRPr="00FC146D" w:rsidRDefault="005E0F54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5E0F54" w:rsidRPr="00FC146D" w:rsidTr="00EE0872"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5E0F54" w:rsidRPr="00FC146D" w:rsidTr="00EE0872"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5E0F54" w:rsidRPr="00FC146D" w:rsidTr="00216139">
        <w:tc>
          <w:tcPr>
            <w:tcW w:w="6518" w:type="dxa"/>
            <w:vMerge w:val="restart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5E0F54" w:rsidRPr="00FC146D" w:rsidTr="00216139">
        <w:tc>
          <w:tcPr>
            <w:tcW w:w="6518" w:type="dxa"/>
            <w:vMerge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5E0F54" w:rsidRPr="00FC146D" w:rsidTr="00216139">
        <w:tc>
          <w:tcPr>
            <w:tcW w:w="6518" w:type="dxa"/>
            <w:shd w:val="clear" w:color="auto" w:fill="D9D9D9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1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652C84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D9D9D9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F2F2F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5E0F54" w:rsidRPr="00FC146D" w:rsidRDefault="00652C8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F2F2F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F54" w:rsidRDefault="005E0F54" w:rsidP="00216139"/>
    <w:p w:rsidR="005E0F54" w:rsidRPr="00C71FAB" w:rsidRDefault="005E0F54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  <w:r w:rsidR="00652C84">
        <w:rPr>
          <w:i/>
        </w:rPr>
        <w:t xml:space="preserve"> </w:t>
      </w: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5E0F54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71" w:rsidRDefault="00357D71">
      <w:r>
        <w:separator/>
      </w:r>
    </w:p>
  </w:endnote>
  <w:endnote w:type="continuationSeparator" w:id="0">
    <w:p w:rsidR="00357D71" w:rsidRDefault="003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71" w:rsidRDefault="00357D71">
      <w:r>
        <w:separator/>
      </w:r>
    </w:p>
  </w:footnote>
  <w:footnote w:type="continuationSeparator" w:id="0">
    <w:p w:rsidR="00357D71" w:rsidRDefault="0035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12E50"/>
    <w:rsid w:val="00026425"/>
    <w:rsid w:val="000274E4"/>
    <w:rsid w:val="00060697"/>
    <w:rsid w:val="00081087"/>
    <w:rsid w:val="00092D21"/>
    <w:rsid w:val="000A5471"/>
    <w:rsid w:val="000B3FB6"/>
    <w:rsid w:val="000D6F64"/>
    <w:rsid w:val="000F79F9"/>
    <w:rsid w:val="00102C4C"/>
    <w:rsid w:val="001226FA"/>
    <w:rsid w:val="00127AB2"/>
    <w:rsid w:val="00142956"/>
    <w:rsid w:val="0014321F"/>
    <w:rsid w:val="001771C2"/>
    <w:rsid w:val="001D0D8D"/>
    <w:rsid w:val="001D4352"/>
    <w:rsid w:val="001D7592"/>
    <w:rsid w:val="00210F39"/>
    <w:rsid w:val="00216139"/>
    <w:rsid w:val="00235C63"/>
    <w:rsid w:val="00261924"/>
    <w:rsid w:val="0026333A"/>
    <w:rsid w:val="00340A4F"/>
    <w:rsid w:val="00341836"/>
    <w:rsid w:val="00357D71"/>
    <w:rsid w:val="003C21A1"/>
    <w:rsid w:val="003C6545"/>
    <w:rsid w:val="00400D9F"/>
    <w:rsid w:val="00400E9E"/>
    <w:rsid w:val="00451985"/>
    <w:rsid w:val="00470E29"/>
    <w:rsid w:val="004949EF"/>
    <w:rsid w:val="004E78FB"/>
    <w:rsid w:val="005536ED"/>
    <w:rsid w:val="005A3686"/>
    <w:rsid w:val="005B7133"/>
    <w:rsid w:val="005D406F"/>
    <w:rsid w:val="005E0F54"/>
    <w:rsid w:val="00652C84"/>
    <w:rsid w:val="006F7C73"/>
    <w:rsid w:val="007019A7"/>
    <w:rsid w:val="00714068"/>
    <w:rsid w:val="00724265"/>
    <w:rsid w:val="007362DE"/>
    <w:rsid w:val="0078515E"/>
    <w:rsid w:val="007E018A"/>
    <w:rsid w:val="0083682C"/>
    <w:rsid w:val="008B0A51"/>
    <w:rsid w:val="008F4885"/>
    <w:rsid w:val="00925747"/>
    <w:rsid w:val="00945DD3"/>
    <w:rsid w:val="00983D93"/>
    <w:rsid w:val="009A31B2"/>
    <w:rsid w:val="009E62CB"/>
    <w:rsid w:val="00A01BD4"/>
    <w:rsid w:val="00AE2CD9"/>
    <w:rsid w:val="00AF078D"/>
    <w:rsid w:val="00B35E9E"/>
    <w:rsid w:val="00BB2AB0"/>
    <w:rsid w:val="00C26D54"/>
    <w:rsid w:val="00C5390F"/>
    <w:rsid w:val="00C712C0"/>
    <w:rsid w:val="00C71FAB"/>
    <w:rsid w:val="00C92C94"/>
    <w:rsid w:val="00CB0F32"/>
    <w:rsid w:val="00D01952"/>
    <w:rsid w:val="00D4000E"/>
    <w:rsid w:val="00D448A8"/>
    <w:rsid w:val="00D710B8"/>
    <w:rsid w:val="00DD24AE"/>
    <w:rsid w:val="00DF405D"/>
    <w:rsid w:val="00E96A0D"/>
    <w:rsid w:val="00ED21D1"/>
    <w:rsid w:val="00EE0525"/>
    <w:rsid w:val="00EE0872"/>
    <w:rsid w:val="00F619AD"/>
    <w:rsid w:val="00FA03A8"/>
    <w:rsid w:val="00FB6D95"/>
    <w:rsid w:val="00FC146D"/>
    <w:rsid w:val="00FC562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3</cp:revision>
  <cp:lastPrinted>2014-04-14T10:04:00Z</cp:lastPrinted>
  <dcterms:created xsi:type="dcterms:W3CDTF">2019-05-24T11:16:00Z</dcterms:created>
  <dcterms:modified xsi:type="dcterms:W3CDTF">2019-05-24T11:16:00Z</dcterms:modified>
</cp:coreProperties>
</file>