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158" w:rsidRPr="00A17158" w:rsidRDefault="00A17158" w:rsidP="00A17158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1715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12.6-7POŁ-C4.5BF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17158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58" w:rsidRPr="00845406" w:rsidRDefault="00A17158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58" w:rsidRPr="00845406" w:rsidRDefault="00A171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58" w:rsidRPr="00F1092D" w:rsidRDefault="00A17158" w:rsidP="00CE023A">
            <w:pPr>
              <w:jc w:val="center"/>
            </w:pPr>
            <w:r w:rsidRPr="00F1092D">
              <w:t xml:space="preserve">BADANIE FIZYKALNE </w:t>
            </w:r>
          </w:p>
          <w:p w:rsidR="00A17158" w:rsidRPr="00F1092D" w:rsidRDefault="00A17158" w:rsidP="00CE023A">
            <w:pPr>
              <w:jc w:val="center"/>
            </w:pPr>
            <w:r w:rsidRPr="00F1092D">
              <w:t>PCHISICAL EXAMINATION</w:t>
            </w:r>
          </w:p>
        </w:tc>
      </w:tr>
      <w:tr w:rsidR="00A17158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58" w:rsidRPr="00845406" w:rsidRDefault="00A1715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58" w:rsidRPr="00845406" w:rsidRDefault="00A171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58" w:rsidRPr="00845406" w:rsidRDefault="00A171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A17158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Ewa Dutkiewicz</w:t>
            </w:r>
          </w:p>
        </w:tc>
      </w:tr>
      <w:tr w:rsidR="003E6C5C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A17158" w:rsidP="003E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Ewa Dutkiewicz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  <w:p w:rsidR="003E6C5C" w:rsidRPr="00451E1F" w:rsidRDefault="003E6C5C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Telekonferencje, mailing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A1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</w:t>
            </w:r>
            <w:r w:rsidR="00A17158">
              <w:rPr>
                <w:rFonts w:ascii="Times New Roman" w:hAnsi="Times New Roman" w:cs="Times New Roman"/>
                <w:sz w:val="20"/>
                <w:szCs w:val="20"/>
              </w:rPr>
              <w:t xml:space="preserve"> opieki położniczej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171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A1715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Anatomia, fizjologia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A17158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 w:rsidR="00A17158">
              <w:rPr>
                <w:sz w:val="20"/>
                <w:szCs w:val="20"/>
              </w:rPr>
              <w:t>5</w:t>
            </w:r>
            <w:r w:rsidRPr="00451E1F">
              <w:rPr>
                <w:sz w:val="20"/>
                <w:szCs w:val="20"/>
              </w:rPr>
              <w:t>, ćwiczenia</w:t>
            </w:r>
            <w:r w:rsidR="00A17158">
              <w:rPr>
                <w:sz w:val="20"/>
                <w:szCs w:val="20"/>
              </w:rPr>
              <w:t xml:space="preserve"> praktyczne 15 </w:t>
            </w:r>
            <w:r w:rsidRPr="00451E1F">
              <w:rPr>
                <w:sz w:val="20"/>
                <w:szCs w:val="20"/>
              </w:rPr>
              <w:t xml:space="preserve">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A17158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A17158" w:rsidP="00CE023A">
            <w:pPr>
              <w:rPr>
                <w:sz w:val="20"/>
                <w:szCs w:val="20"/>
              </w:rPr>
            </w:pPr>
            <w:r w:rsidRPr="00A17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 informacyjny, wykład problemowy, dyskusja, opis.</w:t>
            </w:r>
          </w:p>
        </w:tc>
      </w:tr>
      <w:tr w:rsidR="00DA6368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58" w:rsidRPr="00A17158" w:rsidRDefault="00A17158" w:rsidP="00A1715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spellStart"/>
            <w:r w:rsidRPr="00A17158">
              <w:rPr>
                <w:sz w:val="20"/>
                <w:szCs w:val="20"/>
              </w:rPr>
              <w:t>Dyk</w:t>
            </w:r>
            <w:proofErr w:type="spellEnd"/>
            <w:r w:rsidRPr="00A17158">
              <w:rPr>
                <w:sz w:val="20"/>
                <w:szCs w:val="20"/>
              </w:rPr>
              <w:t xml:space="preserve"> D. Badanie fizykalne w pielęgniarstwie. Wydawnictwo Lekarskie PZWL. Warszawa 2010.</w:t>
            </w:r>
          </w:p>
          <w:p w:rsidR="00DA6368" w:rsidRPr="00A17158" w:rsidRDefault="00A17158" w:rsidP="00A17158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17158">
              <w:rPr>
                <w:sz w:val="20"/>
                <w:szCs w:val="20"/>
              </w:rPr>
              <w:t xml:space="preserve">Epstein O, </w:t>
            </w:r>
            <w:proofErr w:type="spellStart"/>
            <w:r w:rsidRPr="00A17158">
              <w:rPr>
                <w:sz w:val="20"/>
                <w:szCs w:val="20"/>
              </w:rPr>
              <w:t>Perkin</w:t>
            </w:r>
            <w:proofErr w:type="spellEnd"/>
            <w:r w:rsidRPr="00A17158">
              <w:rPr>
                <w:sz w:val="20"/>
                <w:szCs w:val="20"/>
              </w:rPr>
              <w:t xml:space="preserve"> GD, Deboro DP, </w:t>
            </w:r>
            <w:proofErr w:type="spellStart"/>
            <w:r w:rsidRPr="00A17158">
              <w:rPr>
                <w:sz w:val="20"/>
                <w:szCs w:val="20"/>
              </w:rPr>
              <w:t>Cookson</w:t>
            </w:r>
            <w:proofErr w:type="spellEnd"/>
            <w:r w:rsidRPr="00A17158">
              <w:rPr>
                <w:sz w:val="20"/>
                <w:szCs w:val="20"/>
              </w:rPr>
              <w:t xml:space="preserve"> J. Badanie kliniczne. Wydawnictwo CZELEJ. Lublin 2001.</w:t>
            </w:r>
          </w:p>
        </w:tc>
      </w:tr>
      <w:tr w:rsidR="00DA6368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8" w:rsidRPr="00BA1DD8" w:rsidRDefault="00DA636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BA1DD8" w:rsidRDefault="00DA636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58" w:rsidRPr="00A17158" w:rsidRDefault="00A17158" w:rsidP="00A17158">
            <w:pPr>
              <w:ind w:left="3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71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Allan MA, Marsh J. Wywiad i badanie przedmiotowe. Wydawnictwo URBAN&amp;PARTNER. Wrocław 2012.</w:t>
            </w:r>
          </w:p>
          <w:p w:rsidR="00DA6368" w:rsidRPr="00451E1F" w:rsidRDefault="00DA6368" w:rsidP="00CE023A">
            <w:pPr>
              <w:rPr>
                <w:sz w:val="20"/>
                <w:szCs w:val="20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A17158" w:rsidRDefault="00A17158" w:rsidP="00A17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C1- Poznanie podstawowych zasad prowadzenia badania fizykalnego.</w:t>
            </w:r>
          </w:p>
          <w:p w:rsidR="00A17158" w:rsidRPr="00F1092D" w:rsidRDefault="00A17158" w:rsidP="00A17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 Wyposażenie studenta w umiejętności badania fizykalnego noworodka, niemowlęcia oraz osoby dorosłej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A17158" w:rsidRPr="00F1092D" w:rsidRDefault="00A17158" w:rsidP="00A1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przedmiotowe noworodków, niemowląt oraz osób dorosłych – stan psychiczny, stan ogólny, skóra, oczy, uszy, jama ustna, gardło, szyja, klatka piersiowa, płuca, gruczoły piersiowe, układ sercowo – naczyniowy, brzuch, męskie narządy płciowe, żeńskie narządy płciowe, układ krążenia, układ mięśniowo – szkieletowy, układ nerwowy. Dokumentacja kliniczna pacjenta.</w:t>
            </w:r>
          </w:p>
          <w:p w:rsidR="00DA6368" w:rsidRPr="00DA6368" w:rsidRDefault="00DA6368" w:rsidP="00DA6368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Anatomia układu nerwowego - ośrodkowego, obwodowego i autonomicznego. </w:t>
            </w: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415"/>
        <w:gridCol w:w="341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73720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451E1F" w:rsidRDefault="00573720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573720" w:rsidRPr="00451E1F" w:rsidRDefault="00573720" w:rsidP="00CE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F1092D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zasady prowadzenia i dokumentowania badania podmiotowego ogólnego i szczegółowego.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2E07FE" w:rsidRDefault="00573720" w:rsidP="00CE023A">
            <w:pPr>
              <w:rPr>
                <w:sz w:val="20"/>
                <w:szCs w:val="20"/>
              </w:rPr>
            </w:pPr>
            <w:r w:rsidRPr="002E07FE">
              <w:rPr>
                <w:sz w:val="20"/>
                <w:szCs w:val="20"/>
              </w:rPr>
              <w:t>POŁ1P_W116</w:t>
            </w:r>
          </w:p>
        </w:tc>
      </w:tr>
      <w:tr w:rsidR="0057372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451E1F" w:rsidRDefault="00573720" w:rsidP="00573720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F1092D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techniki badania fizykalnego z uwzględnienie potrzeb opieki położniczej.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2E07FE" w:rsidRDefault="00573720" w:rsidP="00CE023A">
            <w:pPr>
              <w:rPr>
                <w:sz w:val="20"/>
                <w:szCs w:val="20"/>
              </w:rPr>
            </w:pPr>
            <w:r w:rsidRPr="002E07FE">
              <w:rPr>
                <w:sz w:val="20"/>
                <w:szCs w:val="20"/>
              </w:rPr>
              <w:t>POŁ1P_W117</w:t>
            </w:r>
          </w:p>
        </w:tc>
      </w:tr>
      <w:tr w:rsidR="0057372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451E1F" w:rsidRDefault="00573720" w:rsidP="00573720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F1092D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 badania podmiotowego i przedmiotowego przy całościowej ocenie stanu zdrowia pacjenta.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2E07FE" w:rsidRDefault="00573720" w:rsidP="00CE023A">
            <w:pPr>
              <w:rPr>
                <w:sz w:val="20"/>
                <w:szCs w:val="20"/>
              </w:rPr>
            </w:pPr>
            <w:r w:rsidRPr="002E07FE">
              <w:rPr>
                <w:sz w:val="20"/>
                <w:szCs w:val="20"/>
              </w:rPr>
              <w:t>POŁ1P_W118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7372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4B2B6B" w:rsidRDefault="00573720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przedmiotowe i podmiotowe badanie fizykalne u kobiety ciężarnej, rodzącej, położnicy, chorej ginekologicznie oraz u kobiety w innych okresach jej życia oraz u noworodka.</w:t>
            </w:r>
          </w:p>
          <w:p w:rsidR="00573720" w:rsidRPr="00F1092D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Dokumentuje uzyskane wyniki dla potrzeb diagnozy położniczej.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Default="00573720" w:rsidP="00CE023A">
            <w:pPr>
              <w:rPr>
                <w:sz w:val="20"/>
                <w:szCs w:val="20"/>
              </w:rPr>
            </w:pPr>
            <w:r w:rsidRPr="002E07FE">
              <w:rPr>
                <w:sz w:val="20"/>
                <w:szCs w:val="20"/>
              </w:rPr>
              <w:t>POL1P_U57</w:t>
            </w:r>
          </w:p>
          <w:p w:rsidR="00573720" w:rsidRPr="002E07FE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POŁ1P_U76</w:t>
            </w:r>
          </w:p>
        </w:tc>
      </w:tr>
      <w:tr w:rsidR="0057372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4B2B6B" w:rsidRDefault="00573720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Diagnozuje proces chorobowy i nieprawidłowości w budowie morfologicznej i anatomicznej na podstawie badania fizykalnego.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2E07FE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POŁ1P_U75</w:t>
            </w:r>
          </w:p>
        </w:tc>
      </w:tr>
      <w:tr w:rsidR="00573720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Pr="004B2B6B" w:rsidRDefault="00573720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odpowiednie techniki i metody badania fizykalnego w zależności od stanu pacjenta z poszanowaniem odrębności religijnych i kulturowych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0" w:rsidRDefault="00573720" w:rsidP="00CE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POŁ1P_U77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573720" w:rsidP="008454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37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systematycznie aktualizuje wiedzę zawodową i kształtuje swoje umiejętności, dążąc do 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POŁ1P_K2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57372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ustny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9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5737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cwp</w:t>
            </w:r>
            <w:proofErr w:type="spellEnd"/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F0CA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A4F4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B" w:rsidRPr="004B2B6B" w:rsidRDefault="003A4F4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A4F4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B" w:rsidRPr="004B2B6B" w:rsidRDefault="003A4F4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A4F4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B" w:rsidRPr="004B2B6B" w:rsidRDefault="003A4F4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A4F4B" w:rsidRPr="00845406" w:rsidTr="005737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B" w:rsidRPr="004B2B6B" w:rsidRDefault="003A4F4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A4F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4F4B" w:rsidRPr="00845406" w:rsidRDefault="003A4F4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42D43" w:rsidRDefault="00742D43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 xml:space="preserve">i umiejętności na poziomie 91% i więcej </w:t>
                  </w:r>
                </w:p>
              </w:tc>
            </w:tr>
            <w:tr w:rsidR="00D80E3F" w:rsidRPr="00845406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80E3F" w:rsidRPr="008115D0" w:rsidRDefault="003A4F4B" w:rsidP="003A4F4B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lastRenderedPageBreak/>
                    <w:t xml:space="preserve">ćwiczenia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przktyczne</w:t>
                  </w:r>
                  <w:proofErr w:type="spellEnd"/>
                  <w:r w:rsidRPr="008115D0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 xml:space="preserve"> </w:t>
                  </w:r>
                  <w:r w:rsidR="00D80E3F" w:rsidRPr="008115D0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(C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WP</w:t>
                  </w:r>
                  <w:r w:rsidR="00D80E3F" w:rsidRPr="008115D0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D80E3F" w:rsidRPr="003727C8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3A4F4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3A4F4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3A4F4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3A4F4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3A4F4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3A4F4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3A4F4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3A4F4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Default="005C5513" w:rsidP="00A41BF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A41BFC">
        <w:rPr>
          <w:i/>
          <w:sz w:val="16"/>
          <w:szCs w:val="16"/>
        </w:rPr>
        <w:t>dr Ewa Dutkiewicz</w:t>
      </w:r>
      <w:bookmarkStart w:id="0" w:name="_GoBack"/>
      <w:bookmarkEnd w:id="0"/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6A" w:rsidRDefault="00AD2E6A">
      <w:r>
        <w:separator/>
      </w:r>
    </w:p>
  </w:endnote>
  <w:endnote w:type="continuationSeparator" w:id="0">
    <w:p w:rsidR="00AD2E6A" w:rsidRDefault="00AD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6A" w:rsidRDefault="00AD2E6A"/>
  </w:footnote>
  <w:footnote w:type="continuationSeparator" w:id="0">
    <w:p w:rsidR="00AD2E6A" w:rsidRDefault="00AD2E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79D6851"/>
    <w:multiLevelType w:val="hybridMultilevel"/>
    <w:tmpl w:val="7C2A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2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0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19"/>
  </w:num>
  <w:num w:numId="42">
    <w:abstractNumId w:val="30"/>
  </w:num>
  <w:num w:numId="43">
    <w:abstractNumId w:val="26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C724D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A4F4B"/>
    <w:rsid w:val="003B0B4A"/>
    <w:rsid w:val="003C59AC"/>
    <w:rsid w:val="003E6C5C"/>
    <w:rsid w:val="003E774E"/>
    <w:rsid w:val="00413AA8"/>
    <w:rsid w:val="0041771F"/>
    <w:rsid w:val="00420A29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625C2"/>
    <w:rsid w:val="00564B5F"/>
    <w:rsid w:val="00573720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17158"/>
    <w:rsid w:val="00A24D15"/>
    <w:rsid w:val="00A33FFD"/>
    <w:rsid w:val="00A37843"/>
    <w:rsid w:val="00A40BE3"/>
    <w:rsid w:val="00A41BFC"/>
    <w:rsid w:val="00A6090F"/>
    <w:rsid w:val="00A869C4"/>
    <w:rsid w:val="00AB23EA"/>
    <w:rsid w:val="00AB4289"/>
    <w:rsid w:val="00AC2BB3"/>
    <w:rsid w:val="00AD2E6A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E220-D563-4518-859A-72B7CA3B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2016-12-21T07:36:00Z</cp:lastPrinted>
  <dcterms:created xsi:type="dcterms:W3CDTF">2019-05-22T14:31:00Z</dcterms:created>
  <dcterms:modified xsi:type="dcterms:W3CDTF">2019-05-23T15:51:00Z</dcterms:modified>
</cp:coreProperties>
</file>