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48" w:rsidRPr="00FC146D" w:rsidRDefault="008E6048" w:rsidP="00FA03A8">
      <w:pPr>
        <w:jc w:val="right"/>
        <w:rPr>
          <w:sz w:val="20"/>
          <w:szCs w:val="20"/>
        </w:rPr>
      </w:pPr>
      <w:r w:rsidRPr="00FC146D">
        <w:rPr>
          <w:sz w:val="20"/>
          <w:szCs w:val="20"/>
        </w:rPr>
        <w:t>Załącznik nr 1 do zarządzenia nr 12 /2012</w:t>
      </w:r>
    </w:p>
    <w:p w:rsidR="008E6048" w:rsidRPr="00FC146D" w:rsidRDefault="008E6048" w:rsidP="00FA03A8">
      <w:pPr>
        <w:jc w:val="center"/>
        <w:rPr>
          <w:sz w:val="20"/>
          <w:szCs w:val="20"/>
        </w:rPr>
      </w:pPr>
      <w:r w:rsidRPr="00FC146D">
        <w:rPr>
          <w:sz w:val="20"/>
          <w:szCs w:val="20"/>
        </w:rPr>
        <w:t>KARTA PRZEDMIOTU</w:t>
      </w:r>
    </w:p>
    <w:p w:rsidR="008E6048" w:rsidRPr="00FC146D" w:rsidRDefault="008E6048" w:rsidP="00FA03A8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5"/>
        <w:gridCol w:w="1270"/>
        <w:gridCol w:w="5803"/>
      </w:tblGrid>
      <w:tr w:rsidR="008E6048" w:rsidRPr="00FC146D" w:rsidTr="00EE0872">
        <w:tc>
          <w:tcPr>
            <w:tcW w:w="2215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:rsidR="008E6048" w:rsidRPr="00983D93" w:rsidRDefault="008E6048" w:rsidP="00B32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12.6-</w:t>
            </w:r>
            <w:r w:rsidR="00B32728">
              <w:rPr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sz w:val="20"/>
                <w:szCs w:val="20"/>
              </w:rPr>
              <w:t>POŁ-8.4MPR</w:t>
            </w:r>
          </w:p>
        </w:tc>
      </w:tr>
      <w:tr w:rsidR="008E6048" w:rsidRPr="004677C6" w:rsidTr="00EE0872">
        <w:tc>
          <w:tcPr>
            <w:tcW w:w="2215" w:type="dxa"/>
            <w:vMerge w:val="restart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0" w:type="dxa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polskim</w:t>
            </w:r>
          </w:p>
        </w:tc>
        <w:tc>
          <w:tcPr>
            <w:tcW w:w="5803" w:type="dxa"/>
          </w:tcPr>
          <w:p w:rsidR="008E6048" w:rsidRPr="00BF7E9F" w:rsidRDefault="008E6048" w:rsidP="00EE08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Planowanie rodziny</w:t>
            </w:r>
          </w:p>
        </w:tc>
      </w:tr>
      <w:tr w:rsidR="008E6048" w:rsidRPr="005D0C6C" w:rsidTr="00EE0872">
        <w:tc>
          <w:tcPr>
            <w:tcW w:w="0" w:type="auto"/>
            <w:vMerge/>
            <w:vAlign w:val="center"/>
          </w:tcPr>
          <w:p w:rsidR="008E6048" w:rsidRPr="004677C6" w:rsidRDefault="008E6048" w:rsidP="00EE087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angielskim</w:t>
            </w:r>
          </w:p>
        </w:tc>
        <w:tc>
          <w:tcPr>
            <w:tcW w:w="5803" w:type="dxa"/>
          </w:tcPr>
          <w:p w:rsidR="008E6048" w:rsidRPr="00441377" w:rsidRDefault="00602C68" w:rsidP="00EE0872">
            <w:pPr>
              <w:jc w:val="center"/>
              <w:rPr>
                <w:sz w:val="20"/>
                <w:szCs w:val="20"/>
                <w:lang w:val="en-US"/>
              </w:rPr>
            </w:pPr>
            <w:r w:rsidRPr="00441377">
              <w:rPr>
                <w:sz w:val="20"/>
                <w:szCs w:val="20"/>
                <w:lang w:val="en-US"/>
              </w:rPr>
              <w:t>FAMILY PLANNING</w:t>
            </w:r>
          </w:p>
        </w:tc>
      </w:tr>
    </w:tbl>
    <w:p w:rsidR="008E6048" w:rsidRPr="00BF7E9F" w:rsidRDefault="008E6048" w:rsidP="00FA03A8">
      <w:pPr>
        <w:rPr>
          <w:sz w:val="20"/>
          <w:szCs w:val="20"/>
          <w:lang w:val="en-US"/>
        </w:rPr>
      </w:pPr>
    </w:p>
    <w:p w:rsidR="008E6048" w:rsidRPr="00FC146D" w:rsidRDefault="008E6048" w:rsidP="00FA03A8">
      <w:pPr>
        <w:numPr>
          <w:ilvl w:val="0"/>
          <w:numId w:val="10"/>
        </w:numPr>
        <w:rPr>
          <w:sz w:val="20"/>
          <w:szCs w:val="20"/>
        </w:rPr>
      </w:pPr>
      <w:r w:rsidRPr="00FC146D">
        <w:rPr>
          <w:sz w:val="20"/>
          <w:szCs w:val="20"/>
        </w:rPr>
        <w:t>USYTUOWANIE PRZEDMIOTU W SYSTEMIE STUDIÓW</w:t>
      </w:r>
    </w:p>
    <w:p w:rsidR="008E6048" w:rsidRPr="00FC146D" w:rsidRDefault="008E6048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8E6048" w:rsidRPr="00FC146D" w:rsidTr="00EE0872">
        <w:tc>
          <w:tcPr>
            <w:tcW w:w="4606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1.1. Kierunek studiów</w:t>
            </w:r>
          </w:p>
        </w:tc>
        <w:tc>
          <w:tcPr>
            <w:tcW w:w="4606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Położnictwo</w:t>
            </w:r>
          </w:p>
        </w:tc>
      </w:tr>
      <w:tr w:rsidR="008E6048" w:rsidRPr="00FC146D" w:rsidTr="00EE0872">
        <w:tc>
          <w:tcPr>
            <w:tcW w:w="4606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1.2. Forma studiów</w:t>
            </w:r>
          </w:p>
        </w:tc>
        <w:tc>
          <w:tcPr>
            <w:tcW w:w="4606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</w:p>
        </w:tc>
      </w:tr>
      <w:tr w:rsidR="008E6048" w:rsidRPr="00FC146D" w:rsidTr="00EE0872">
        <w:tc>
          <w:tcPr>
            <w:tcW w:w="4606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1.3. Poziom studiów</w:t>
            </w:r>
          </w:p>
        </w:tc>
        <w:tc>
          <w:tcPr>
            <w:tcW w:w="4606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II stopień</w:t>
            </w:r>
          </w:p>
        </w:tc>
      </w:tr>
      <w:tr w:rsidR="008E6048" w:rsidRPr="00FC146D" w:rsidTr="00EE0872">
        <w:tc>
          <w:tcPr>
            <w:tcW w:w="4606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1.4. Profil studiów</w:t>
            </w:r>
          </w:p>
        </w:tc>
        <w:tc>
          <w:tcPr>
            <w:tcW w:w="4606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Praktyczny</w:t>
            </w:r>
          </w:p>
        </w:tc>
      </w:tr>
      <w:tr w:rsidR="008E6048" w:rsidRPr="00FC146D" w:rsidTr="00EE0872">
        <w:tc>
          <w:tcPr>
            <w:tcW w:w="4606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1.5. Specjalność</w:t>
            </w:r>
          </w:p>
        </w:tc>
        <w:tc>
          <w:tcPr>
            <w:tcW w:w="4606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brak</w:t>
            </w:r>
          </w:p>
        </w:tc>
      </w:tr>
      <w:tr w:rsidR="008E6048" w:rsidRPr="00FC146D" w:rsidTr="00EE0872">
        <w:tc>
          <w:tcPr>
            <w:tcW w:w="4606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1.6. Jednostka prowadząca przedmiot</w:t>
            </w:r>
          </w:p>
        </w:tc>
        <w:tc>
          <w:tcPr>
            <w:tcW w:w="4606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Instytut Pielęgniarstwa i Położnictwa</w:t>
            </w:r>
          </w:p>
        </w:tc>
      </w:tr>
      <w:tr w:rsidR="008E6048" w:rsidRPr="009D47D7" w:rsidTr="00EE0872">
        <w:tc>
          <w:tcPr>
            <w:tcW w:w="4606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1.8. Osoba odpowiedzialna za przedmiot</w:t>
            </w:r>
          </w:p>
        </w:tc>
        <w:tc>
          <w:tcPr>
            <w:tcW w:w="4606" w:type="dxa"/>
          </w:tcPr>
          <w:p w:rsidR="008E6048" w:rsidRPr="00941EE4" w:rsidRDefault="008E6048" w:rsidP="00941EE4">
            <w:pPr>
              <w:rPr>
                <w:sz w:val="20"/>
                <w:szCs w:val="20"/>
              </w:rPr>
            </w:pPr>
            <w:r w:rsidRPr="00941EE4">
              <w:rPr>
                <w:sz w:val="20"/>
                <w:szCs w:val="20"/>
              </w:rPr>
              <w:t>dr hab. prof. UJK Sikorski Marek</w:t>
            </w:r>
          </w:p>
        </w:tc>
      </w:tr>
      <w:tr w:rsidR="008E6048" w:rsidRPr="00FC146D" w:rsidTr="00EE0872">
        <w:tc>
          <w:tcPr>
            <w:tcW w:w="4606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1.9. Kontakt</w:t>
            </w:r>
          </w:p>
        </w:tc>
        <w:tc>
          <w:tcPr>
            <w:tcW w:w="4606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harmonogramu konsultacji</w:t>
            </w:r>
          </w:p>
        </w:tc>
      </w:tr>
    </w:tbl>
    <w:p w:rsidR="008E6048" w:rsidRPr="00FC146D" w:rsidRDefault="008E6048" w:rsidP="00FA03A8">
      <w:pPr>
        <w:rPr>
          <w:sz w:val="20"/>
          <w:szCs w:val="20"/>
        </w:rPr>
      </w:pPr>
    </w:p>
    <w:p w:rsidR="008E6048" w:rsidRPr="00FC146D" w:rsidRDefault="008E6048" w:rsidP="00FA03A8">
      <w:pPr>
        <w:numPr>
          <w:ilvl w:val="0"/>
          <w:numId w:val="10"/>
        </w:numPr>
        <w:rPr>
          <w:sz w:val="20"/>
          <w:szCs w:val="20"/>
        </w:rPr>
      </w:pPr>
      <w:r w:rsidRPr="00FC146D">
        <w:rPr>
          <w:sz w:val="20"/>
          <w:szCs w:val="20"/>
        </w:rPr>
        <w:t>OGÓLNA CHARAKTERYSTYKA PRZEDMIOTU</w:t>
      </w:r>
    </w:p>
    <w:p w:rsidR="008E6048" w:rsidRPr="00FC146D" w:rsidRDefault="008E6048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001"/>
      </w:tblGrid>
      <w:tr w:rsidR="008E6048" w:rsidRPr="00FC146D" w:rsidTr="00EE0872">
        <w:tc>
          <w:tcPr>
            <w:tcW w:w="5211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2.1. Przynależność do modułu</w:t>
            </w:r>
          </w:p>
        </w:tc>
        <w:tc>
          <w:tcPr>
            <w:tcW w:w="4001" w:type="dxa"/>
          </w:tcPr>
          <w:p w:rsidR="008E6048" w:rsidRPr="00AB7A0B" w:rsidRDefault="008E6048" w:rsidP="00AB7A0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B7A0B">
              <w:rPr>
                <w:b/>
                <w:iCs/>
              </w:rPr>
              <w:t xml:space="preserve">Poradnictwo w zakresie </w:t>
            </w:r>
            <w:r w:rsidRPr="00AB7A0B">
              <w:rPr>
                <w:b/>
                <w:iCs/>
                <w:sz w:val="20"/>
                <w:szCs w:val="20"/>
              </w:rPr>
              <w:t>przygotowania rodziny do pełnienia funkcji prokreacyjnej</w:t>
            </w:r>
          </w:p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8E6048" w:rsidRPr="00FC146D" w:rsidTr="00EE0872">
        <w:tc>
          <w:tcPr>
            <w:tcW w:w="5211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2.2. Status przedmiotu</w:t>
            </w:r>
          </w:p>
        </w:tc>
        <w:tc>
          <w:tcPr>
            <w:tcW w:w="4001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OBOWIĄZKOWY</w:t>
            </w:r>
          </w:p>
        </w:tc>
      </w:tr>
      <w:tr w:rsidR="008E6048" w:rsidRPr="00FC146D" w:rsidTr="00EE0872">
        <w:tc>
          <w:tcPr>
            <w:tcW w:w="5211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2.3. Język wykładowy</w:t>
            </w:r>
          </w:p>
        </w:tc>
        <w:tc>
          <w:tcPr>
            <w:tcW w:w="4001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POLSKI</w:t>
            </w:r>
          </w:p>
        </w:tc>
      </w:tr>
      <w:tr w:rsidR="008E6048" w:rsidRPr="00FC146D" w:rsidTr="00EE0872">
        <w:tc>
          <w:tcPr>
            <w:tcW w:w="5211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001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II, III</w:t>
            </w:r>
          </w:p>
        </w:tc>
      </w:tr>
      <w:tr w:rsidR="008E6048" w:rsidRPr="00FC146D" w:rsidTr="00EE0872">
        <w:tc>
          <w:tcPr>
            <w:tcW w:w="5211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2.5. Wymagania wstępne</w:t>
            </w:r>
          </w:p>
        </w:tc>
        <w:tc>
          <w:tcPr>
            <w:tcW w:w="4001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Wiadomości z zakresu modułu specjalistycznego. Podstaw poradnictwa, ochrony zdrowia kobiet</w:t>
            </w:r>
          </w:p>
        </w:tc>
      </w:tr>
    </w:tbl>
    <w:p w:rsidR="008E6048" w:rsidRPr="00FC146D" w:rsidRDefault="008E6048" w:rsidP="00FA03A8">
      <w:pPr>
        <w:tabs>
          <w:tab w:val="left" w:pos="6240"/>
        </w:tabs>
        <w:rPr>
          <w:sz w:val="20"/>
          <w:szCs w:val="20"/>
        </w:rPr>
      </w:pPr>
    </w:p>
    <w:p w:rsidR="008E6048" w:rsidRPr="00FC146D" w:rsidRDefault="008E6048" w:rsidP="00FA03A8">
      <w:pPr>
        <w:numPr>
          <w:ilvl w:val="0"/>
          <w:numId w:val="10"/>
        </w:numPr>
        <w:rPr>
          <w:sz w:val="20"/>
          <w:szCs w:val="20"/>
        </w:rPr>
      </w:pPr>
      <w:r w:rsidRPr="00FC146D">
        <w:rPr>
          <w:sz w:val="20"/>
          <w:szCs w:val="20"/>
        </w:rPr>
        <w:t>FORMY, SPOSOBY I  METODY PROWADZENIA ZAJĘĆ</w:t>
      </w:r>
    </w:p>
    <w:p w:rsidR="008E6048" w:rsidRPr="00FC146D" w:rsidRDefault="008E6048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5996"/>
      </w:tblGrid>
      <w:tr w:rsidR="008E6048" w:rsidRPr="00FC146D" w:rsidTr="00EE0872">
        <w:tc>
          <w:tcPr>
            <w:tcW w:w="3292" w:type="dxa"/>
            <w:gridSpan w:val="2"/>
          </w:tcPr>
          <w:p w:rsidR="008E6048" w:rsidRPr="00FC146D" w:rsidRDefault="008E6048" w:rsidP="00EE0872">
            <w:pPr>
              <w:numPr>
                <w:ilvl w:val="1"/>
                <w:numId w:val="10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Formy zajęć</w:t>
            </w:r>
          </w:p>
        </w:tc>
        <w:tc>
          <w:tcPr>
            <w:tcW w:w="5996" w:type="dxa"/>
          </w:tcPr>
          <w:p w:rsidR="008E6048" w:rsidRPr="00FC146D" w:rsidRDefault="008E6048" w:rsidP="0083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Wykłady -75 godz., Godziny </w:t>
            </w:r>
            <w:proofErr w:type="spellStart"/>
            <w:r>
              <w:rPr>
                <w:sz w:val="20"/>
                <w:szCs w:val="20"/>
              </w:rPr>
              <w:t>niekontaktowe</w:t>
            </w:r>
            <w:proofErr w:type="spellEnd"/>
            <w:r>
              <w:rPr>
                <w:sz w:val="20"/>
                <w:szCs w:val="20"/>
              </w:rPr>
              <w:t xml:space="preserve"> 25 </w:t>
            </w:r>
          </w:p>
        </w:tc>
      </w:tr>
      <w:tr w:rsidR="008E6048" w:rsidRPr="00FC146D" w:rsidTr="00EE0872">
        <w:tc>
          <w:tcPr>
            <w:tcW w:w="3292" w:type="dxa"/>
            <w:gridSpan w:val="2"/>
          </w:tcPr>
          <w:p w:rsidR="008E6048" w:rsidRPr="00FC146D" w:rsidRDefault="008E6048" w:rsidP="00EE0872">
            <w:pPr>
              <w:numPr>
                <w:ilvl w:val="1"/>
                <w:numId w:val="10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realizacji zajęć</w:t>
            </w:r>
          </w:p>
        </w:tc>
        <w:tc>
          <w:tcPr>
            <w:tcW w:w="5996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 xml:space="preserve">Sale wykładowe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WNoZ</w:t>
            </w:r>
            <w:proofErr w:type="spellEnd"/>
          </w:p>
        </w:tc>
      </w:tr>
      <w:tr w:rsidR="008E6048" w:rsidRPr="00FC146D" w:rsidTr="00EE0872">
        <w:tc>
          <w:tcPr>
            <w:tcW w:w="3292" w:type="dxa"/>
            <w:gridSpan w:val="2"/>
          </w:tcPr>
          <w:p w:rsidR="008E6048" w:rsidRPr="00FC146D" w:rsidRDefault="008E6048" w:rsidP="00EE0872">
            <w:pPr>
              <w:numPr>
                <w:ilvl w:val="1"/>
                <w:numId w:val="10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zaliczenia zajęć</w:t>
            </w:r>
          </w:p>
        </w:tc>
        <w:tc>
          <w:tcPr>
            <w:tcW w:w="5996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. z oceną/ </w:t>
            </w: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 pisemne, </w:t>
            </w:r>
          </w:p>
        </w:tc>
      </w:tr>
      <w:tr w:rsidR="008E6048" w:rsidRPr="00FC146D" w:rsidTr="00EE0872">
        <w:tc>
          <w:tcPr>
            <w:tcW w:w="3292" w:type="dxa"/>
            <w:gridSpan w:val="2"/>
          </w:tcPr>
          <w:p w:rsidR="008E6048" w:rsidRPr="00FC146D" w:rsidRDefault="008E6048" w:rsidP="00EE0872">
            <w:pPr>
              <w:numPr>
                <w:ilvl w:val="1"/>
                <w:numId w:val="10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Metody dydaktyczne</w:t>
            </w:r>
          </w:p>
        </w:tc>
        <w:tc>
          <w:tcPr>
            <w:tcW w:w="5996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Wykład konwencjonalny, wykład konwersatoryjny, dyskusja</w:t>
            </w:r>
            <w:r>
              <w:rPr>
                <w:sz w:val="20"/>
                <w:szCs w:val="20"/>
              </w:rPr>
              <w:t xml:space="preserve"> studium przypadku</w:t>
            </w:r>
          </w:p>
        </w:tc>
      </w:tr>
      <w:tr w:rsidR="008E6048" w:rsidRPr="00FC146D" w:rsidTr="00EE0872">
        <w:tc>
          <w:tcPr>
            <w:tcW w:w="1526" w:type="dxa"/>
            <w:vMerge w:val="restart"/>
          </w:tcPr>
          <w:p w:rsidR="008E6048" w:rsidRPr="00FC146D" w:rsidRDefault="008E6048" w:rsidP="00EE0872">
            <w:pPr>
              <w:numPr>
                <w:ilvl w:val="1"/>
                <w:numId w:val="10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:rsidR="008E6048" w:rsidRPr="00FC146D" w:rsidRDefault="008E6048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podstawowa</w:t>
            </w:r>
          </w:p>
        </w:tc>
        <w:tc>
          <w:tcPr>
            <w:tcW w:w="5996" w:type="dxa"/>
          </w:tcPr>
          <w:p w:rsidR="008E6048" w:rsidRPr="00083738" w:rsidRDefault="008E6048" w:rsidP="004709D5">
            <w:pPr>
              <w:contextualSpacing/>
              <w:rPr>
                <w:sz w:val="20"/>
                <w:szCs w:val="20"/>
              </w:rPr>
            </w:pPr>
            <w:r>
              <w:t>1</w:t>
            </w:r>
            <w:r w:rsidRPr="00083738">
              <w:rPr>
                <w:sz w:val="20"/>
                <w:szCs w:val="20"/>
              </w:rPr>
              <w:t xml:space="preserve">. Dmoch – </w:t>
            </w:r>
            <w:proofErr w:type="spellStart"/>
            <w:r w:rsidRPr="00083738">
              <w:rPr>
                <w:sz w:val="20"/>
                <w:szCs w:val="20"/>
              </w:rPr>
              <w:t>Gajzlerska</w:t>
            </w:r>
            <w:proofErr w:type="spellEnd"/>
            <w:r w:rsidRPr="00083738">
              <w:rPr>
                <w:sz w:val="20"/>
                <w:szCs w:val="20"/>
              </w:rPr>
              <w:t xml:space="preserve"> E. Praktyka zawodowa PZWL Warszawa 2011</w:t>
            </w:r>
          </w:p>
          <w:p w:rsidR="008E6048" w:rsidRPr="00083738" w:rsidRDefault="008E6048" w:rsidP="004709D5">
            <w:pPr>
              <w:contextualSpacing/>
              <w:rPr>
                <w:sz w:val="20"/>
                <w:szCs w:val="20"/>
              </w:rPr>
            </w:pPr>
            <w:proofErr w:type="spellStart"/>
            <w:r w:rsidRPr="00083738">
              <w:rPr>
                <w:sz w:val="20"/>
                <w:szCs w:val="20"/>
              </w:rPr>
              <w:t>Domżał</w:t>
            </w:r>
            <w:proofErr w:type="spellEnd"/>
            <w:r w:rsidRPr="00083738">
              <w:rPr>
                <w:sz w:val="20"/>
                <w:szCs w:val="20"/>
              </w:rPr>
              <w:t xml:space="preserve"> – Drzewicka R. Gałęziowska E. Nowoczesne metody rozpoznawania płodności. Wyd. </w:t>
            </w:r>
            <w:proofErr w:type="spellStart"/>
            <w:r w:rsidRPr="00083738">
              <w:rPr>
                <w:sz w:val="20"/>
                <w:szCs w:val="20"/>
              </w:rPr>
              <w:t>Makmed</w:t>
            </w:r>
            <w:proofErr w:type="spellEnd"/>
            <w:r w:rsidRPr="00083738">
              <w:rPr>
                <w:sz w:val="20"/>
                <w:szCs w:val="20"/>
              </w:rPr>
              <w:t xml:space="preserve"> Lublin 2007</w:t>
            </w:r>
          </w:p>
          <w:p w:rsidR="008E6048" w:rsidRPr="00ED21D1" w:rsidRDefault="008E6048" w:rsidP="004709D5">
            <w:pPr>
              <w:contextualSpacing/>
            </w:pPr>
            <w:r w:rsidRPr="00083738">
              <w:rPr>
                <w:sz w:val="20"/>
                <w:szCs w:val="20"/>
              </w:rPr>
              <w:t xml:space="preserve">2. Stadnicka G. Opieka </w:t>
            </w:r>
            <w:proofErr w:type="spellStart"/>
            <w:r w:rsidRPr="00083738">
              <w:rPr>
                <w:sz w:val="20"/>
                <w:szCs w:val="20"/>
              </w:rPr>
              <w:t>przedkoncepcyjna</w:t>
            </w:r>
            <w:proofErr w:type="spellEnd"/>
            <w:r w:rsidRPr="00083738">
              <w:rPr>
                <w:sz w:val="20"/>
                <w:szCs w:val="20"/>
              </w:rPr>
              <w:t>. PZWL Warszawa 2009</w:t>
            </w:r>
          </w:p>
        </w:tc>
      </w:tr>
      <w:tr w:rsidR="008E6048" w:rsidRPr="00FC146D" w:rsidTr="00EE0872">
        <w:tc>
          <w:tcPr>
            <w:tcW w:w="1526" w:type="dxa"/>
            <w:vMerge/>
            <w:vAlign w:val="center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8E6048" w:rsidRPr="00FC146D" w:rsidRDefault="008E6048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uzupełniająca</w:t>
            </w:r>
          </w:p>
        </w:tc>
        <w:tc>
          <w:tcPr>
            <w:tcW w:w="5996" w:type="dxa"/>
          </w:tcPr>
          <w:p w:rsidR="008E6048" w:rsidRPr="00004705" w:rsidRDefault="008E6048" w:rsidP="004709D5">
            <w:pPr>
              <w:contextualSpacing/>
              <w:rPr>
                <w:sz w:val="20"/>
                <w:szCs w:val="20"/>
              </w:rPr>
            </w:pPr>
            <w:r>
              <w:t>1</w:t>
            </w:r>
            <w:r w:rsidRPr="00004705">
              <w:rPr>
                <w:sz w:val="20"/>
                <w:szCs w:val="20"/>
              </w:rPr>
              <w:t>. Izdebski Z. Seksualność Polaków na początku XXI wieku. Wyd. Uniwersytetu  Jagiellońskiego. Kraków 2012</w:t>
            </w:r>
          </w:p>
          <w:p w:rsidR="008E6048" w:rsidRPr="00004705" w:rsidRDefault="008E6048" w:rsidP="004709D5">
            <w:pPr>
              <w:contextualSpacing/>
              <w:rPr>
                <w:sz w:val="20"/>
                <w:szCs w:val="20"/>
              </w:rPr>
            </w:pPr>
            <w:r w:rsidRPr="00004705">
              <w:rPr>
                <w:sz w:val="20"/>
                <w:szCs w:val="20"/>
              </w:rPr>
              <w:t>2. Beisert M.(red. nauk.) Seksualność w cyklu życia człowieka. Wydawnictwo Naukowe  PWN. Warszawa 2012</w:t>
            </w:r>
          </w:p>
          <w:p w:rsidR="008E6048" w:rsidRPr="00004705" w:rsidRDefault="008E6048" w:rsidP="004709D5">
            <w:pPr>
              <w:contextualSpacing/>
              <w:rPr>
                <w:sz w:val="20"/>
                <w:szCs w:val="20"/>
              </w:rPr>
            </w:pPr>
            <w:r w:rsidRPr="00004705">
              <w:rPr>
                <w:sz w:val="20"/>
                <w:szCs w:val="20"/>
              </w:rPr>
              <w:t xml:space="preserve">3. Lew – Starowicz Z., Długołęcka A., Edukacja seksualna. Świat Książki. Warszawa 2006 </w:t>
            </w:r>
          </w:p>
          <w:p w:rsidR="008E6048" w:rsidRPr="00816B7E" w:rsidRDefault="008E6048" w:rsidP="00EE0872">
            <w:pPr>
              <w:rPr>
                <w:sz w:val="20"/>
                <w:szCs w:val="20"/>
              </w:rPr>
            </w:pPr>
          </w:p>
        </w:tc>
      </w:tr>
    </w:tbl>
    <w:p w:rsidR="008E6048" w:rsidRPr="00FC146D" w:rsidRDefault="008E6048" w:rsidP="00FA03A8">
      <w:pPr>
        <w:rPr>
          <w:sz w:val="20"/>
          <w:szCs w:val="20"/>
        </w:rPr>
      </w:pPr>
    </w:p>
    <w:p w:rsidR="008E6048" w:rsidRPr="00FC146D" w:rsidRDefault="008E6048" w:rsidP="00FA03A8">
      <w:pPr>
        <w:numPr>
          <w:ilvl w:val="0"/>
          <w:numId w:val="10"/>
        </w:numPr>
        <w:rPr>
          <w:sz w:val="20"/>
          <w:szCs w:val="20"/>
        </w:rPr>
      </w:pPr>
      <w:r w:rsidRPr="00FC146D">
        <w:rPr>
          <w:sz w:val="20"/>
          <w:szCs w:val="20"/>
        </w:rPr>
        <w:t>CELE, TREŚCI I EFEKTY KSZTAŁCENIA</w:t>
      </w:r>
    </w:p>
    <w:p w:rsidR="008E6048" w:rsidRPr="00FC146D" w:rsidRDefault="008E6048" w:rsidP="00FA03A8">
      <w:pPr>
        <w:rPr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8E6048" w:rsidRPr="00BF1C46" w:rsidTr="00084779">
        <w:trPr>
          <w:trHeight w:val="917"/>
        </w:trPr>
        <w:tc>
          <w:tcPr>
            <w:tcW w:w="9214" w:type="dxa"/>
            <w:shd w:val="clear" w:color="auto" w:fill="FFFFFF"/>
          </w:tcPr>
          <w:p w:rsidR="008E6048" w:rsidRPr="00BF1C46" w:rsidRDefault="008E6048" w:rsidP="00EE0525">
            <w:pPr>
              <w:rPr>
                <w:sz w:val="20"/>
                <w:szCs w:val="20"/>
              </w:rPr>
            </w:pPr>
          </w:p>
          <w:p w:rsidR="008E6048" w:rsidRPr="00BF1C46" w:rsidRDefault="008E6048" w:rsidP="00ED21D1">
            <w:pPr>
              <w:numPr>
                <w:ilvl w:val="1"/>
                <w:numId w:val="10"/>
              </w:numPr>
              <w:tabs>
                <w:tab w:val="left" w:pos="720"/>
              </w:tabs>
              <w:suppressAutoHyphens/>
              <w:snapToGrid w:val="0"/>
              <w:rPr>
                <w:b/>
                <w:color w:val="000000"/>
                <w:sz w:val="20"/>
                <w:szCs w:val="20"/>
              </w:rPr>
            </w:pPr>
            <w:r w:rsidRPr="00BF1C46">
              <w:rPr>
                <w:b/>
                <w:color w:val="000000"/>
                <w:sz w:val="20"/>
                <w:szCs w:val="20"/>
              </w:rPr>
              <w:t>Cele przedmiotu</w:t>
            </w:r>
          </w:p>
          <w:p w:rsidR="008E6048" w:rsidRPr="00BF1C46" w:rsidRDefault="008E6048" w:rsidP="004677C6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C-1. Przygotowanie położnej do prowadzenia poradnictwa w zakresie planowania rodziny.</w:t>
            </w:r>
          </w:p>
        </w:tc>
      </w:tr>
    </w:tbl>
    <w:p w:rsidR="008E6048" w:rsidRPr="00BF1C46" w:rsidRDefault="008E6048" w:rsidP="00FA03A8">
      <w:pPr>
        <w:rPr>
          <w:sz w:val="20"/>
          <w:szCs w:val="20"/>
        </w:rPr>
      </w:pPr>
    </w:p>
    <w:tbl>
      <w:tblPr>
        <w:tblW w:w="9819" w:type="dxa"/>
        <w:tblInd w:w="-11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851"/>
        <w:gridCol w:w="5387"/>
        <w:gridCol w:w="992"/>
        <w:gridCol w:w="1559"/>
        <w:gridCol w:w="893"/>
        <w:gridCol w:w="99"/>
      </w:tblGrid>
      <w:tr w:rsidR="008E6048" w:rsidRPr="00BF1C46" w:rsidTr="00ED21D1">
        <w:trPr>
          <w:gridAfter w:val="1"/>
          <w:wAfter w:w="99" w:type="dxa"/>
          <w:trHeight w:val="850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8" w:rsidRPr="00BF1C46" w:rsidRDefault="008E6048" w:rsidP="00EE0872">
            <w:pPr>
              <w:numPr>
                <w:ilvl w:val="1"/>
                <w:numId w:val="10"/>
              </w:numPr>
              <w:rPr>
                <w:b/>
                <w:sz w:val="20"/>
                <w:szCs w:val="20"/>
              </w:rPr>
            </w:pPr>
            <w:r w:rsidRPr="00BF1C46">
              <w:rPr>
                <w:b/>
                <w:sz w:val="20"/>
                <w:szCs w:val="20"/>
              </w:rPr>
              <w:lastRenderedPageBreak/>
              <w:t>Treści programowe</w:t>
            </w:r>
          </w:p>
          <w:p w:rsidR="008E6048" w:rsidRPr="00BF1C46" w:rsidRDefault="008E6048" w:rsidP="00ED21D1">
            <w:pPr>
              <w:snapToGrid w:val="0"/>
              <w:ind w:left="360"/>
              <w:rPr>
                <w:b/>
                <w:color w:val="000000"/>
                <w:sz w:val="20"/>
                <w:szCs w:val="20"/>
              </w:rPr>
            </w:pPr>
            <w:r w:rsidRPr="00BF1C46">
              <w:rPr>
                <w:b/>
                <w:color w:val="000000"/>
                <w:sz w:val="20"/>
                <w:szCs w:val="20"/>
              </w:rPr>
              <w:t xml:space="preserve"> Wykłady</w:t>
            </w:r>
          </w:p>
          <w:p w:rsidR="008E6048" w:rsidRPr="00BF1C46" w:rsidRDefault="008E6048" w:rsidP="00E66497">
            <w:pPr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Podejmowanie decyzji o rozpoczęciu współżycia płciowego.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Planowanie rodziny i rodzicielstwa.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Płodność męska i żeńska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Sterowanie płodnością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Diagnostyka zaburzeń płodności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Metody leczenia niepłodności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 xml:space="preserve">Współżycie seksualne i płodność w różnych sytuacjach zdrowotnych </w:t>
            </w:r>
          </w:p>
          <w:p w:rsidR="008E6048" w:rsidRPr="00BF1C46" w:rsidRDefault="008E6048" w:rsidP="00E66497">
            <w:pPr>
              <w:pStyle w:val="Akapitzlist"/>
              <w:ind w:left="357"/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i życiowych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Problemy emocjonalne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Seksualność osób niepełnosprawnych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Seks w wieku dojrzałym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Uwarunkowania seksualności ludzi starych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Naturalne metody  planowania urodzeń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Sztuczne metody planowania urodzeń: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Zalety i wady poszczególnych metod antykoncepcyjnych.</w:t>
            </w:r>
          </w:p>
          <w:p w:rsidR="008E6048" w:rsidRPr="00BF1C46" w:rsidRDefault="008E6048" w:rsidP="00E66497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BF1C46">
              <w:rPr>
                <w:b/>
                <w:sz w:val="20"/>
                <w:szCs w:val="20"/>
              </w:rPr>
              <w:t>ĆWICZENIA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Naturalne metody  planowania urodzeń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absencja seksualna,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stosunek przerywany,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metoda rytmu,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metody jednowskaźnikowe: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termiczna,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proofErr w:type="spellStart"/>
            <w:r w:rsidRPr="00BF1C46">
              <w:rPr>
                <w:sz w:val="20"/>
                <w:szCs w:val="20"/>
              </w:rPr>
              <w:t>Billingsów</w:t>
            </w:r>
            <w:proofErr w:type="spellEnd"/>
            <w:r w:rsidRPr="00BF1C46">
              <w:rPr>
                <w:sz w:val="20"/>
                <w:szCs w:val="20"/>
              </w:rPr>
              <w:t>,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metody wielowskaźnikowe: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termiczna poszerzona,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objawowo-termiczna, w tym podwójnego wskaźnika,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metodyka prowadzenia obserwacji i zapisu objawów.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chemiczne środki antykoncepcyjne,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hormonalne środki antykoncepcyjne,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mechaniczne środki antykoncepcyjne</w:t>
            </w:r>
          </w:p>
          <w:p w:rsidR="008E6048" w:rsidRPr="00BF1C46" w:rsidRDefault="008E6048" w:rsidP="00E66497">
            <w:pPr>
              <w:pStyle w:val="Akapitzlis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BF1C46">
              <w:rPr>
                <w:sz w:val="20"/>
                <w:szCs w:val="20"/>
              </w:rPr>
              <w:t>Zalety i wady poszczególnych metod antykoncepcyjnych.</w:t>
            </w:r>
          </w:p>
          <w:p w:rsidR="008E6048" w:rsidRPr="00BF1C46" w:rsidRDefault="008E6048" w:rsidP="00E66497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8E6048" w:rsidRPr="00FC146D" w:rsidTr="00400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567"/>
        </w:trPr>
        <w:tc>
          <w:tcPr>
            <w:tcW w:w="9781" w:type="dxa"/>
            <w:gridSpan w:val="6"/>
          </w:tcPr>
          <w:p w:rsidR="008E6048" w:rsidRDefault="008E6048" w:rsidP="001D4352">
            <w:pPr>
              <w:rPr>
                <w:sz w:val="20"/>
                <w:szCs w:val="20"/>
              </w:rPr>
            </w:pPr>
          </w:p>
          <w:p w:rsidR="008E6048" w:rsidRPr="001D4352" w:rsidRDefault="008E6048" w:rsidP="001D4352">
            <w:pPr>
              <w:numPr>
                <w:ilvl w:val="1"/>
                <w:numId w:val="19"/>
              </w:numPr>
              <w:jc w:val="center"/>
              <w:rPr>
                <w:b/>
                <w:sz w:val="20"/>
                <w:szCs w:val="20"/>
              </w:rPr>
            </w:pPr>
            <w:r w:rsidRPr="001D4352">
              <w:rPr>
                <w:b/>
                <w:sz w:val="20"/>
                <w:szCs w:val="20"/>
              </w:rPr>
              <w:t>Efekty kształcenia</w:t>
            </w:r>
          </w:p>
        </w:tc>
      </w:tr>
      <w:tr w:rsidR="008E6048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567"/>
        </w:trPr>
        <w:tc>
          <w:tcPr>
            <w:tcW w:w="851" w:type="dxa"/>
            <w:textDirection w:val="btLr"/>
            <w:vAlign w:val="center"/>
          </w:tcPr>
          <w:p w:rsidR="008E6048" w:rsidRPr="00FC146D" w:rsidRDefault="008E6048" w:rsidP="00EE087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</w:t>
            </w:r>
          </w:p>
        </w:tc>
        <w:tc>
          <w:tcPr>
            <w:tcW w:w="5387" w:type="dxa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</w:p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Student, który zaliczył przedmiot</w:t>
            </w:r>
          </w:p>
        </w:tc>
        <w:tc>
          <w:tcPr>
            <w:tcW w:w="992" w:type="dxa"/>
            <w:vMerge w:val="restart"/>
          </w:tcPr>
          <w:p w:rsidR="008E6048" w:rsidRPr="00714068" w:rsidRDefault="008E6048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 xml:space="preserve">Stopień </w:t>
            </w:r>
          </w:p>
          <w:p w:rsidR="008E6048" w:rsidRPr="00714068" w:rsidRDefault="008E6048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>nasycenia efektu przedmiotowego</w:t>
            </w:r>
            <w:r w:rsidRPr="00714068">
              <w:rPr>
                <w:sz w:val="18"/>
                <w:szCs w:val="18"/>
                <w:vertAlign w:val="superscript"/>
              </w:rPr>
              <w:t xml:space="preserve">1 </w:t>
            </w:r>
          </w:p>
          <w:p w:rsidR="008E6048" w:rsidRPr="00FC146D" w:rsidRDefault="008E6048" w:rsidP="00FA03A8">
            <w:pPr>
              <w:jc w:val="center"/>
              <w:rPr>
                <w:sz w:val="20"/>
                <w:szCs w:val="20"/>
              </w:rPr>
            </w:pPr>
            <w:r w:rsidRPr="00714068">
              <w:rPr>
                <w:sz w:val="18"/>
                <w:szCs w:val="18"/>
              </w:rPr>
              <w:t>[+] [++] [+++]</w:t>
            </w:r>
          </w:p>
        </w:tc>
        <w:tc>
          <w:tcPr>
            <w:tcW w:w="2551" w:type="dxa"/>
            <w:gridSpan w:val="3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</w:p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Odniesienie do efektów kształcenia </w:t>
            </w:r>
          </w:p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8E6048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2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WIEDZY:</w:t>
            </w:r>
          </w:p>
        </w:tc>
        <w:tc>
          <w:tcPr>
            <w:tcW w:w="992" w:type="dxa"/>
            <w:vMerge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dla kierunku</w:t>
            </w:r>
          </w:p>
        </w:tc>
        <w:tc>
          <w:tcPr>
            <w:tcW w:w="992" w:type="dxa"/>
            <w:gridSpan w:val="2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według standardu</w:t>
            </w:r>
          </w:p>
        </w:tc>
      </w:tr>
      <w:tr w:rsidR="008E6048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W01</w:t>
            </w:r>
          </w:p>
        </w:tc>
        <w:tc>
          <w:tcPr>
            <w:tcW w:w="5387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zna nowoczesne techniki wspomagania rozrodu;</w:t>
            </w:r>
          </w:p>
        </w:tc>
        <w:tc>
          <w:tcPr>
            <w:tcW w:w="992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559" w:type="dxa"/>
            <w:vAlign w:val="center"/>
          </w:tcPr>
          <w:p w:rsidR="008E6048" w:rsidRPr="00A04EA1" w:rsidRDefault="008E6048" w:rsidP="00A04EA1">
            <w:pPr>
              <w:rPr>
                <w:rFonts w:cs="Calibri"/>
                <w:color w:val="000000"/>
                <w:sz w:val="20"/>
                <w:szCs w:val="20"/>
              </w:rPr>
            </w:pPr>
            <w:r w:rsidRPr="00A04EA1">
              <w:rPr>
                <w:rFonts w:cs="Calibri"/>
                <w:color w:val="000000"/>
                <w:sz w:val="20"/>
                <w:szCs w:val="20"/>
              </w:rPr>
              <w:t>POŁ2P_W87</w:t>
            </w:r>
          </w:p>
        </w:tc>
        <w:tc>
          <w:tcPr>
            <w:tcW w:w="992" w:type="dxa"/>
            <w:gridSpan w:val="2"/>
            <w:vAlign w:val="center"/>
          </w:tcPr>
          <w:p w:rsidR="008E6048" w:rsidRPr="005749B5" w:rsidRDefault="008E6048" w:rsidP="00A04EA1">
            <w:pPr>
              <w:rPr>
                <w:color w:val="000000"/>
                <w:sz w:val="20"/>
                <w:szCs w:val="20"/>
              </w:rPr>
            </w:pPr>
          </w:p>
        </w:tc>
      </w:tr>
      <w:tr w:rsidR="008E6048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W02</w:t>
            </w:r>
          </w:p>
        </w:tc>
        <w:tc>
          <w:tcPr>
            <w:tcW w:w="5387" w:type="dxa"/>
          </w:tcPr>
          <w:p w:rsidR="008E6048" w:rsidRPr="005D406F" w:rsidRDefault="008E6048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charakteryzuje przyczyn niepłodności małżeńskiej;</w:t>
            </w:r>
          </w:p>
        </w:tc>
        <w:tc>
          <w:tcPr>
            <w:tcW w:w="992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559" w:type="dxa"/>
            <w:vAlign w:val="center"/>
          </w:tcPr>
          <w:p w:rsidR="008E6048" w:rsidRPr="00A04EA1" w:rsidRDefault="008E6048" w:rsidP="00A04EA1">
            <w:pPr>
              <w:rPr>
                <w:rFonts w:cs="Calibri"/>
                <w:color w:val="000000"/>
                <w:sz w:val="20"/>
                <w:szCs w:val="20"/>
              </w:rPr>
            </w:pPr>
            <w:r w:rsidRPr="00A04EA1">
              <w:rPr>
                <w:rFonts w:cs="Calibri"/>
                <w:color w:val="000000"/>
                <w:sz w:val="20"/>
                <w:szCs w:val="20"/>
              </w:rPr>
              <w:t>POŁ2P_W88</w:t>
            </w:r>
          </w:p>
        </w:tc>
        <w:tc>
          <w:tcPr>
            <w:tcW w:w="992" w:type="dxa"/>
            <w:gridSpan w:val="2"/>
            <w:vAlign w:val="center"/>
          </w:tcPr>
          <w:p w:rsidR="008E6048" w:rsidRPr="005749B5" w:rsidRDefault="008E6048" w:rsidP="00A04EA1">
            <w:pPr>
              <w:rPr>
                <w:color w:val="000000"/>
                <w:sz w:val="20"/>
                <w:szCs w:val="20"/>
              </w:rPr>
            </w:pPr>
          </w:p>
        </w:tc>
      </w:tr>
      <w:tr w:rsidR="008E6048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8E6048" w:rsidRDefault="008E6048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W03</w:t>
            </w:r>
          </w:p>
        </w:tc>
        <w:tc>
          <w:tcPr>
            <w:tcW w:w="5387" w:type="dxa"/>
          </w:tcPr>
          <w:p w:rsidR="008E6048" w:rsidRPr="005D406F" w:rsidRDefault="008E6048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charakteryzuje nowoczesne  metody diagnostyczne i terapeutyczne zaburzeń prokreacji;</w:t>
            </w:r>
          </w:p>
        </w:tc>
        <w:tc>
          <w:tcPr>
            <w:tcW w:w="992" w:type="dxa"/>
          </w:tcPr>
          <w:p w:rsidR="008E6048" w:rsidRDefault="008E6048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559" w:type="dxa"/>
            <w:vAlign w:val="center"/>
          </w:tcPr>
          <w:p w:rsidR="008E6048" w:rsidRPr="00A04EA1" w:rsidRDefault="008E6048" w:rsidP="00A04EA1">
            <w:pPr>
              <w:rPr>
                <w:rFonts w:cs="Calibri"/>
                <w:color w:val="000000"/>
                <w:sz w:val="20"/>
                <w:szCs w:val="20"/>
              </w:rPr>
            </w:pPr>
            <w:r w:rsidRPr="00A04EA1">
              <w:rPr>
                <w:rFonts w:cs="Calibri"/>
                <w:color w:val="000000"/>
                <w:sz w:val="20"/>
                <w:szCs w:val="20"/>
              </w:rPr>
              <w:t>POŁ2P_W89</w:t>
            </w:r>
          </w:p>
        </w:tc>
        <w:tc>
          <w:tcPr>
            <w:tcW w:w="992" w:type="dxa"/>
            <w:gridSpan w:val="2"/>
            <w:vAlign w:val="center"/>
          </w:tcPr>
          <w:p w:rsidR="008E6048" w:rsidRPr="009651E2" w:rsidRDefault="008E6048" w:rsidP="00AE2C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6048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8E6048" w:rsidRDefault="008E6048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W04</w:t>
            </w:r>
          </w:p>
        </w:tc>
        <w:tc>
          <w:tcPr>
            <w:tcW w:w="5387" w:type="dxa"/>
          </w:tcPr>
          <w:p w:rsidR="008E6048" w:rsidRPr="005D406F" w:rsidRDefault="008E6048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opisuje procedury i standardy postępowania w opiece nad parą z zaburzeniami prokreacji;</w:t>
            </w:r>
          </w:p>
        </w:tc>
        <w:tc>
          <w:tcPr>
            <w:tcW w:w="992" w:type="dxa"/>
          </w:tcPr>
          <w:p w:rsidR="008E6048" w:rsidRDefault="008E6048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8E6048" w:rsidRPr="00A04EA1" w:rsidRDefault="008E6048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04EA1">
              <w:rPr>
                <w:rFonts w:cs="Calibri"/>
                <w:color w:val="000000"/>
                <w:sz w:val="20"/>
                <w:szCs w:val="20"/>
              </w:rPr>
              <w:t>POŁ2P_W90</w:t>
            </w:r>
          </w:p>
        </w:tc>
        <w:tc>
          <w:tcPr>
            <w:tcW w:w="992" w:type="dxa"/>
            <w:gridSpan w:val="2"/>
            <w:vAlign w:val="center"/>
          </w:tcPr>
          <w:p w:rsidR="008E6048" w:rsidRPr="009651E2" w:rsidRDefault="008E6048" w:rsidP="00AE2C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6048" w:rsidRPr="00FC146D" w:rsidTr="00C13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390"/>
        </w:trPr>
        <w:tc>
          <w:tcPr>
            <w:tcW w:w="6238" w:type="dxa"/>
            <w:gridSpan w:val="2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UMIEJĘTNOŚCI:</w:t>
            </w:r>
          </w:p>
        </w:tc>
        <w:tc>
          <w:tcPr>
            <w:tcW w:w="992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E6048" w:rsidRPr="00ED21D1" w:rsidRDefault="008E6048" w:rsidP="00EE08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E6048" w:rsidRPr="00ED21D1" w:rsidRDefault="008E6048" w:rsidP="00EE0872">
            <w:pPr>
              <w:rPr>
                <w:color w:val="000000"/>
                <w:sz w:val="20"/>
                <w:szCs w:val="20"/>
              </w:rPr>
            </w:pPr>
          </w:p>
        </w:tc>
      </w:tr>
      <w:tr w:rsidR="008E6048" w:rsidRPr="00FC146D" w:rsidTr="00FE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U01</w:t>
            </w:r>
          </w:p>
        </w:tc>
        <w:tc>
          <w:tcPr>
            <w:tcW w:w="5387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organizuje edukację oraz prowadzi czynne poradnictwo w zakresie sterowania płodnością</w:t>
            </w:r>
          </w:p>
        </w:tc>
        <w:tc>
          <w:tcPr>
            <w:tcW w:w="992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559" w:type="dxa"/>
            <w:vAlign w:val="center"/>
          </w:tcPr>
          <w:p w:rsidR="008E6048" w:rsidRPr="00C13289" w:rsidRDefault="008E6048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13289">
              <w:rPr>
                <w:rFonts w:cs="Calibri"/>
                <w:color w:val="000000"/>
                <w:sz w:val="20"/>
                <w:szCs w:val="20"/>
              </w:rPr>
              <w:t>POŁ2P_U69</w:t>
            </w:r>
          </w:p>
        </w:tc>
        <w:tc>
          <w:tcPr>
            <w:tcW w:w="992" w:type="dxa"/>
            <w:gridSpan w:val="2"/>
            <w:vAlign w:val="center"/>
          </w:tcPr>
          <w:p w:rsidR="008E6048" w:rsidRPr="00C13289" w:rsidRDefault="008E6048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C13289">
              <w:rPr>
                <w:color w:val="000000"/>
                <w:sz w:val="20"/>
                <w:szCs w:val="20"/>
              </w:rPr>
              <w:t>B.U37.</w:t>
            </w:r>
          </w:p>
        </w:tc>
      </w:tr>
      <w:tr w:rsidR="008E6048" w:rsidRPr="00FC146D" w:rsidTr="00FE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5387" w:type="dxa"/>
          </w:tcPr>
          <w:p w:rsidR="008E6048" w:rsidRPr="005D406F" w:rsidRDefault="008E6048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przygotowuje dziecko lub nastolatkę do badań diagnostycznych, bierze udział w badaniach diagnostycznych stosowanych w ginekologii wieku rozwojowego oraz sprawuje opiekę nad dzieckiem</w:t>
            </w:r>
            <w:r>
              <w:rPr>
                <w:color w:val="231F20"/>
                <w:sz w:val="20"/>
                <w:szCs w:val="20"/>
              </w:rPr>
              <w:t xml:space="preserve"> lub nastolatką leczonymi z po</w:t>
            </w:r>
            <w:r w:rsidRPr="005D406F">
              <w:rPr>
                <w:color w:val="231F20"/>
                <w:sz w:val="20"/>
                <w:szCs w:val="20"/>
              </w:rPr>
              <w:t>wodu schorzeń ginekologicznych;</w:t>
            </w:r>
          </w:p>
        </w:tc>
        <w:tc>
          <w:tcPr>
            <w:tcW w:w="992" w:type="dxa"/>
          </w:tcPr>
          <w:p w:rsidR="008E6048" w:rsidRDefault="008E6048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8E6048" w:rsidRPr="005749B5" w:rsidRDefault="008E6048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749B5">
              <w:rPr>
                <w:rFonts w:cs="Calibri"/>
                <w:color w:val="000000"/>
                <w:sz w:val="20"/>
                <w:szCs w:val="20"/>
              </w:rPr>
              <w:t>POŁ2P_U78</w:t>
            </w:r>
          </w:p>
        </w:tc>
        <w:tc>
          <w:tcPr>
            <w:tcW w:w="992" w:type="dxa"/>
            <w:gridSpan w:val="2"/>
            <w:vAlign w:val="center"/>
          </w:tcPr>
          <w:p w:rsidR="008E6048" w:rsidRPr="005749B5" w:rsidRDefault="008E6048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749B5">
              <w:rPr>
                <w:color w:val="000000"/>
                <w:sz w:val="20"/>
                <w:szCs w:val="20"/>
              </w:rPr>
              <w:t>B.U46.</w:t>
            </w:r>
          </w:p>
        </w:tc>
      </w:tr>
      <w:tr w:rsidR="008E6048" w:rsidRPr="00FC146D" w:rsidTr="00FE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U03</w:t>
            </w:r>
          </w:p>
        </w:tc>
        <w:tc>
          <w:tcPr>
            <w:tcW w:w="5387" w:type="dxa"/>
          </w:tcPr>
          <w:p w:rsidR="008E6048" w:rsidRPr="005D406F" w:rsidRDefault="008E6048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 xml:space="preserve">kształtuje postawy odpowiedzialności wśród młodzieży i sprawuje opiekę </w:t>
            </w:r>
            <w:proofErr w:type="spellStart"/>
            <w:r w:rsidRPr="005D406F">
              <w:rPr>
                <w:color w:val="231F20"/>
                <w:sz w:val="20"/>
                <w:szCs w:val="20"/>
              </w:rPr>
              <w:t>przedkoncepcyjną</w:t>
            </w:r>
            <w:proofErr w:type="spellEnd"/>
            <w:r w:rsidRPr="005D406F">
              <w:rPr>
                <w:color w:val="231F20"/>
                <w:sz w:val="20"/>
                <w:szCs w:val="20"/>
              </w:rPr>
              <w:t>, określając elementy promocji zdrowia i profilaktyki oraz wskazując zagrożenia płodności wynikające ze stylu życia;</w:t>
            </w:r>
          </w:p>
        </w:tc>
        <w:tc>
          <w:tcPr>
            <w:tcW w:w="992" w:type="dxa"/>
          </w:tcPr>
          <w:p w:rsidR="008E6048" w:rsidRDefault="008E6048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8E6048" w:rsidRPr="005749B5" w:rsidRDefault="008E6048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749B5">
              <w:rPr>
                <w:rFonts w:cs="Calibri"/>
                <w:color w:val="000000"/>
                <w:sz w:val="20"/>
                <w:szCs w:val="20"/>
              </w:rPr>
              <w:t>POŁ2P_U81</w:t>
            </w:r>
          </w:p>
        </w:tc>
        <w:tc>
          <w:tcPr>
            <w:tcW w:w="992" w:type="dxa"/>
            <w:gridSpan w:val="2"/>
            <w:vAlign w:val="center"/>
          </w:tcPr>
          <w:p w:rsidR="008E6048" w:rsidRPr="005749B5" w:rsidRDefault="008E6048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749B5">
              <w:rPr>
                <w:color w:val="000000"/>
                <w:sz w:val="20"/>
                <w:szCs w:val="20"/>
              </w:rPr>
              <w:t>B.U49.</w:t>
            </w:r>
          </w:p>
        </w:tc>
      </w:tr>
      <w:tr w:rsidR="008E6048" w:rsidRPr="00FC146D" w:rsidTr="00FE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8E6048" w:rsidRDefault="008E6048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U04</w:t>
            </w:r>
          </w:p>
        </w:tc>
        <w:tc>
          <w:tcPr>
            <w:tcW w:w="5387" w:type="dxa"/>
          </w:tcPr>
          <w:p w:rsidR="008E6048" w:rsidRPr="005D406F" w:rsidRDefault="008E6048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rozpoznaje problemy wynikające z wczesnej inicjacji seksualnej i określa wpływ na psychikę dzieci i młodzieży zagadnień obyczajowych, takich jak pornografia i „moda na seks”;</w:t>
            </w:r>
          </w:p>
        </w:tc>
        <w:tc>
          <w:tcPr>
            <w:tcW w:w="992" w:type="dxa"/>
          </w:tcPr>
          <w:p w:rsidR="008E6048" w:rsidRDefault="008E6048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8E6048" w:rsidRPr="005749B5" w:rsidRDefault="008E6048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749B5">
              <w:rPr>
                <w:rFonts w:cs="Calibri"/>
                <w:color w:val="000000"/>
                <w:sz w:val="20"/>
                <w:szCs w:val="20"/>
              </w:rPr>
              <w:t>POŁ2P_U79</w:t>
            </w:r>
          </w:p>
        </w:tc>
        <w:tc>
          <w:tcPr>
            <w:tcW w:w="992" w:type="dxa"/>
            <w:gridSpan w:val="2"/>
            <w:vAlign w:val="center"/>
          </w:tcPr>
          <w:p w:rsidR="008E6048" w:rsidRPr="005749B5" w:rsidRDefault="008E6048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749B5">
              <w:rPr>
                <w:color w:val="000000"/>
                <w:sz w:val="20"/>
                <w:szCs w:val="20"/>
              </w:rPr>
              <w:t>B.U47.</w:t>
            </w:r>
          </w:p>
        </w:tc>
      </w:tr>
      <w:tr w:rsidR="008E6048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2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KOMPETENCJI SPOŁECZNYCH:</w:t>
            </w:r>
          </w:p>
        </w:tc>
        <w:tc>
          <w:tcPr>
            <w:tcW w:w="992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</w:p>
        </w:tc>
      </w:tr>
      <w:tr w:rsidR="008E6048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K01</w:t>
            </w:r>
          </w:p>
        </w:tc>
        <w:tc>
          <w:tcPr>
            <w:tcW w:w="5387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przejawia odpowiedzialność za udział w podejmowaniu decyzji zawodowych;</w:t>
            </w:r>
          </w:p>
        </w:tc>
        <w:tc>
          <w:tcPr>
            <w:tcW w:w="992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8E6048" w:rsidRPr="005818CD" w:rsidRDefault="008E6048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18CD">
              <w:rPr>
                <w:rFonts w:cs="Calibri"/>
                <w:color w:val="000000"/>
                <w:sz w:val="20"/>
                <w:szCs w:val="20"/>
              </w:rPr>
              <w:t>POŁ2P_K1</w:t>
            </w:r>
          </w:p>
        </w:tc>
        <w:tc>
          <w:tcPr>
            <w:tcW w:w="992" w:type="dxa"/>
            <w:gridSpan w:val="2"/>
            <w:vAlign w:val="center"/>
          </w:tcPr>
          <w:p w:rsidR="008E6048" w:rsidRPr="005818CD" w:rsidRDefault="008E6048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818CD">
              <w:rPr>
                <w:color w:val="000000"/>
                <w:sz w:val="20"/>
                <w:szCs w:val="20"/>
              </w:rPr>
              <w:t>B.K1.</w:t>
            </w:r>
          </w:p>
        </w:tc>
      </w:tr>
      <w:tr w:rsidR="008E6048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5387" w:type="dxa"/>
          </w:tcPr>
          <w:p w:rsidR="008E6048" w:rsidRPr="005D406F" w:rsidRDefault="008E6048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okazuje szacunek dla różnic światopoglądowych i kulturowych;</w:t>
            </w:r>
          </w:p>
        </w:tc>
        <w:tc>
          <w:tcPr>
            <w:tcW w:w="992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8E6048" w:rsidRPr="005818CD" w:rsidRDefault="008E6048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18CD">
              <w:rPr>
                <w:rFonts w:cs="Calibri"/>
                <w:color w:val="000000"/>
                <w:sz w:val="20"/>
                <w:szCs w:val="20"/>
              </w:rPr>
              <w:t>POŁ2P_K2</w:t>
            </w:r>
          </w:p>
        </w:tc>
        <w:tc>
          <w:tcPr>
            <w:tcW w:w="992" w:type="dxa"/>
            <w:gridSpan w:val="2"/>
            <w:vAlign w:val="center"/>
          </w:tcPr>
          <w:p w:rsidR="008E6048" w:rsidRPr="005818CD" w:rsidRDefault="008E6048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818CD">
              <w:rPr>
                <w:color w:val="000000"/>
                <w:sz w:val="20"/>
                <w:szCs w:val="20"/>
              </w:rPr>
              <w:t>B.K2.</w:t>
            </w:r>
          </w:p>
        </w:tc>
      </w:tr>
      <w:tr w:rsidR="008E6048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K03</w:t>
            </w:r>
          </w:p>
        </w:tc>
        <w:tc>
          <w:tcPr>
            <w:tcW w:w="5387" w:type="dxa"/>
          </w:tcPr>
          <w:p w:rsidR="008E6048" w:rsidRPr="005D406F" w:rsidRDefault="008E6048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rozwiązuje dylematy etyczne w organizacji pracy własnej i zespołu;</w:t>
            </w:r>
          </w:p>
        </w:tc>
        <w:tc>
          <w:tcPr>
            <w:tcW w:w="992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8E6048" w:rsidRPr="005818CD" w:rsidRDefault="008E6048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18CD">
              <w:rPr>
                <w:rFonts w:cs="Calibri"/>
                <w:color w:val="000000"/>
                <w:sz w:val="20"/>
                <w:szCs w:val="20"/>
              </w:rPr>
              <w:t>POŁ2P_K3</w:t>
            </w:r>
          </w:p>
        </w:tc>
        <w:tc>
          <w:tcPr>
            <w:tcW w:w="992" w:type="dxa"/>
            <w:gridSpan w:val="2"/>
            <w:vAlign w:val="center"/>
          </w:tcPr>
          <w:p w:rsidR="008E6048" w:rsidRPr="005818CD" w:rsidRDefault="008E6048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818CD">
              <w:rPr>
                <w:color w:val="000000"/>
                <w:sz w:val="20"/>
                <w:szCs w:val="20"/>
              </w:rPr>
              <w:t>B.K3.</w:t>
            </w:r>
          </w:p>
        </w:tc>
      </w:tr>
    </w:tbl>
    <w:p w:rsidR="008E6048" w:rsidRDefault="008E6048" w:rsidP="00FA03A8">
      <w:pPr>
        <w:rPr>
          <w:sz w:val="20"/>
          <w:szCs w:val="20"/>
        </w:rPr>
      </w:pPr>
    </w:p>
    <w:tbl>
      <w:tblPr>
        <w:tblW w:w="9879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3"/>
        <w:gridCol w:w="2494"/>
        <w:gridCol w:w="2340"/>
        <w:gridCol w:w="3060"/>
        <w:gridCol w:w="12"/>
      </w:tblGrid>
      <w:tr w:rsidR="008E6048" w:rsidRPr="00AF078D" w:rsidTr="00ED21D1">
        <w:trPr>
          <w:trHeight w:val="290"/>
        </w:trPr>
        <w:tc>
          <w:tcPr>
            <w:tcW w:w="9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48" w:rsidRPr="00AF078D" w:rsidRDefault="008E6048" w:rsidP="00ED21D1">
            <w:pPr>
              <w:numPr>
                <w:ilvl w:val="1"/>
                <w:numId w:val="13"/>
              </w:numPr>
              <w:tabs>
                <w:tab w:val="left" w:pos="720"/>
              </w:tabs>
              <w:suppressAutoHyphens/>
              <w:snapToGrid w:val="0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Kryteria oceny osiągniętych efektów kształcenia</w:t>
            </w:r>
          </w:p>
        </w:tc>
      </w:tr>
      <w:tr w:rsidR="008E6048" w:rsidRPr="00AF078D" w:rsidTr="00ED21D1">
        <w:trPr>
          <w:gridAfter w:val="1"/>
          <w:wAfter w:w="12" w:type="dxa"/>
          <w:trHeight w:val="290"/>
        </w:trPr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8E6048" w:rsidRPr="00AF078D" w:rsidRDefault="008E6048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 w:rsidR="008E6048" w:rsidRPr="00AF078D" w:rsidRDefault="008E6048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8E6048" w:rsidRPr="00AF078D" w:rsidRDefault="008E6048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48" w:rsidRPr="00AF078D" w:rsidRDefault="008E6048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5</w:t>
            </w:r>
          </w:p>
        </w:tc>
      </w:tr>
      <w:tr w:rsidR="008E6048" w:rsidRPr="00AF078D" w:rsidTr="00ED21D1">
        <w:trPr>
          <w:gridAfter w:val="1"/>
          <w:wAfter w:w="12" w:type="dxa"/>
          <w:trHeight w:val="1557"/>
        </w:trPr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8E6048" w:rsidRPr="00AF078D" w:rsidRDefault="008E6048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Opanowanie treści programowych  na poziomie podstawowym,  odpowiedzi usystematyzowane, wymaga pomocy nauczyciela.</w:t>
            </w:r>
          </w:p>
          <w:p w:rsidR="008E6048" w:rsidRPr="00AF078D" w:rsidRDefault="008E6048" w:rsidP="00340A4F">
            <w:pPr>
              <w:rPr>
                <w:color w:val="000000"/>
                <w:sz w:val="20"/>
                <w:szCs w:val="20"/>
              </w:rPr>
            </w:pPr>
          </w:p>
          <w:p w:rsidR="008E6048" w:rsidRPr="00AF078D" w:rsidRDefault="008E6048" w:rsidP="00340A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 w:rsidR="008E6048" w:rsidRPr="00AF078D" w:rsidRDefault="008E6048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Opanowanie treści programowych  na poziomie podstawowym,  odpowiedzi usystematyzowane, samodzielne.</w:t>
            </w:r>
          </w:p>
          <w:p w:rsidR="008E6048" w:rsidRPr="00AF078D" w:rsidRDefault="008E6048" w:rsidP="00340A4F">
            <w:pPr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Rozwiązywanie problemów w sytuacjach typowych.</w:t>
            </w:r>
          </w:p>
          <w:p w:rsidR="008E6048" w:rsidRPr="00AF078D" w:rsidRDefault="008E6048" w:rsidP="00340A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8E6048" w:rsidRPr="00AF078D" w:rsidRDefault="008E6048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Zakres prezentowanej wiedzy wykracza poza poziom podstawowy w oparciu o podane piśmiennictwo uzupełniające. Rozwiązywanie problemów w sytuacjach nowych i złożonych.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48" w:rsidRPr="00AF078D" w:rsidRDefault="008E6048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Zakres prezentowanej wiedzy wykracza poza poziom podstawowy w oparciu o samodzielnie zdobyte naukowe  źródła  informacji.</w:t>
            </w:r>
          </w:p>
          <w:p w:rsidR="008E6048" w:rsidRPr="00AF078D" w:rsidRDefault="008E6048" w:rsidP="00340A4F">
            <w:pPr>
              <w:rPr>
                <w:color w:val="000000"/>
                <w:sz w:val="20"/>
                <w:szCs w:val="20"/>
              </w:rPr>
            </w:pPr>
          </w:p>
          <w:p w:rsidR="008E6048" w:rsidRPr="00AF078D" w:rsidRDefault="008E6048" w:rsidP="00340A4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E6048" w:rsidRDefault="008E6048" w:rsidP="00FA03A8">
      <w:pPr>
        <w:rPr>
          <w:sz w:val="20"/>
          <w:szCs w:val="20"/>
        </w:rPr>
      </w:pPr>
    </w:p>
    <w:p w:rsidR="008E6048" w:rsidRPr="00FC146D" w:rsidRDefault="008E6048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1165"/>
        <w:gridCol w:w="1165"/>
        <w:gridCol w:w="1165"/>
        <w:gridCol w:w="1165"/>
        <w:gridCol w:w="1405"/>
        <w:gridCol w:w="925"/>
        <w:gridCol w:w="1165"/>
      </w:tblGrid>
      <w:tr w:rsidR="008E6048" w:rsidRPr="00FC146D" w:rsidTr="00EE0872">
        <w:tc>
          <w:tcPr>
            <w:tcW w:w="9320" w:type="dxa"/>
            <w:gridSpan w:val="8"/>
          </w:tcPr>
          <w:p w:rsidR="008E6048" w:rsidRPr="00FC146D" w:rsidRDefault="008E6048" w:rsidP="00235C63">
            <w:pPr>
              <w:tabs>
                <w:tab w:val="left" w:pos="851"/>
              </w:tabs>
              <w:ind w:left="1080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Metody oceny</w:t>
            </w:r>
          </w:p>
          <w:p w:rsidR="008E6048" w:rsidRPr="00FC146D" w:rsidRDefault="008E6048" w:rsidP="00EE0872">
            <w:pPr>
              <w:tabs>
                <w:tab w:val="left" w:pos="851"/>
              </w:tabs>
              <w:ind w:left="720"/>
              <w:rPr>
                <w:sz w:val="20"/>
                <w:szCs w:val="20"/>
              </w:rPr>
            </w:pPr>
          </w:p>
        </w:tc>
      </w:tr>
      <w:tr w:rsidR="008E6048" w:rsidRPr="00FC146D" w:rsidTr="00EE0872">
        <w:tc>
          <w:tcPr>
            <w:tcW w:w="1165" w:type="dxa"/>
          </w:tcPr>
          <w:p w:rsidR="008E6048" w:rsidRPr="009A31B2" w:rsidRDefault="008E6048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Egzamin ustny</w:t>
            </w:r>
          </w:p>
        </w:tc>
        <w:tc>
          <w:tcPr>
            <w:tcW w:w="1165" w:type="dxa"/>
          </w:tcPr>
          <w:p w:rsidR="008E6048" w:rsidRPr="009A31B2" w:rsidRDefault="008E6048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Egzamin pisemny</w:t>
            </w:r>
          </w:p>
        </w:tc>
        <w:tc>
          <w:tcPr>
            <w:tcW w:w="1165" w:type="dxa"/>
          </w:tcPr>
          <w:p w:rsidR="008E6048" w:rsidRPr="009A31B2" w:rsidRDefault="008E6048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Projekt</w:t>
            </w:r>
          </w:p>
        </w:tc>
        <w:tc>
          <w:tcPr>
            <w:tcW w:w="1165" w:type="dxa"/>
          </w:tcPr>
          <w:p w:rsidR="008E6048" w:rsidRPr="009A31B2" w:rsidRDefault="008E6048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Kolokwium</w:t>
            </w:r>
          </w:p>
        </w:tc>
        <w:tc>
          <w:tcPr>
            <w:tcW w:w="1165" w:type="dxa"/>
          </w:tcPr>
          <w:p w:rsidR="008E6048" w:rsidRPr="009A31B2" w:rsidRDefault="008E6048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Zadania domowe</w:t>
            </w:r>
          </w:p>
        </w:tc>
        <w:tc>
          <w:tcPr>
            <w:tcW w:w="1405" w:type="dxa"/>
          </w:tcPr>
          <w:p w:rsidR="008E6048" w:rsidRPr="009A31B2" w:rsidRDefault="008E6048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Referat Sprawozdania</w:t>
            </w:r>
          </w:p>
        </w:tc>
        <w:tc>
          <w:tcPr>
            <w:tcW w:w="925" w:type="dxa"/>
          </w:tcPr>
          <w:p w:rsidR="008E6048" w:rsidRPr="009A31B2" w:rsidRDefault="008E6048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Dyskusje</w:t>
            </w:r>
          </w:p>
        </w:tc>
        <w:tc>
          <w:tcPr>
            <w:tcW w:w="1165" w:type="dxa"/>
          </w:tcPr>
          <w:p w:rsidR="008E6048" w:rsidRPr="009A31B2" w:rsidRDefault="008E6048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Inne/ wykonanie badania</w:t>
            </w:r>
          </w:p>
        </w:tc>
      </w:tr>
      <w:tr w:rsidR="008E6048" w:rsidRPr="00FC146D" w:rsidTr="00EE0872">
        <w:tc>
          <w:tcPr>
            <w:tcW w:w="1165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65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925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65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</w:tbl>
    <w:p w:rsidR="008E6048" w:rsidRDefault="008E6048" w:rsidP="007605A3">
      <w:pPr>
        <w:rPr>
          <w:sz w:val="20"/>
          <w:szCs w:val="20"/>
        </w:rPr>
      </w:pPr>
    </w:p>
    <w:p w:rsidR="008E6048" w:rsidRDefault="008E6048" w:rsidP="00235C63">
      <w:pPr>
        <w:ind w:left="360"/>
        <w:rPr>
          <w:sz w:val="20"/>
          <w:szCs w:val="20"/>
        </w:rPr>
      </w:pPr>
    </w:p>
    <w:p w:rsidR="008E6048" w:rsidRDefault="008E6048" w:rsidP="00235C63">
      <w:pPr>
        <w:ind w:left="360"/>
        <w:rPr>
          <w:sz w:val="20"/>
          <w:szCs w:val="20"/>
        </w:rPr>
      </w:pPr>
    </w:p>
    <w:p w:rsidR="008E6048" w:rsidRPr="00FC146D" w:rsidRDefault="008E6048" w:rsidP="00235C63">
      <w:pPr>
        <w:ind w:left="360"/>
        <w:rPr>
          <w:sz w:val="20"/>
          <w:szCs w:val="20"/>
        </w:rPr>
      </w:pPr>
      <w:r w:rsidRPr="00FC146D">
        <w:rPr>
          <w:sz w:val="20"/>
          <w:szCs w:val="20"/>
        </w:rPr>
        <w:t>BILANS PUNKTÓW ECTS – NAKŁAD PRACY STUDENTA</w:t>
      </w:r>
    </w:p>
    <w:p w:rsidR="008E6048" w:rsidRPr="00FC146D" w:rsidRDefault="008E6048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8"/>
        <w:gridCol w:w="1433"/>
        <w:gridCol w:w="1371"/>
      </w:tblGrid>
      <w:tr w:rsidR="008E6048" w:rsidRPr="00FC146D" w:rsidTr="00216139">
        <w:tc>
          <w:tcPr>
            <w:tcW w:w="6518" w:type="dxa"/>
            <w:vMerge w:val="restart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Kategoria</w:t>
            </w:r>
          </w:p>
        </w:tc>
        <w:tc>
          <w:tcPr>
            <w:tcW w:w="2804" w:type="dxa"/>
            <w:gridSpan w:val="2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Obciążenie studenta</w:t>
            </w:r>
          </w:p>
        </w:tc>
      </w:tr>
      <w:tr w:rsidR="008E6048" w:rsidRPr="00FC146D" w:rsidTr="00216139">
        <w:tc>
          <w:tcPr>
            <w:tcW w:w="6518" w:type="dxa"/>
            <w:vMerge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</w:p>
        </w:tc>
        <w:tc>
          <w:tcPr>
            <w:tcW w:w="1371" w:type="dxa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niestacjonarne</w:t>
            </w:r>
          </w:p>
        </w:tc>
      </w:tr>
      <w:tr w:rsidR="008E6048" w:rsidRPr="00FC146D" w:rsidTr="00216139">
        <w:tc>
          <w:tcPr>
            <w:tcW w:w="6518" w:type="dxa"/>
            <w:shd w:val="clear" w:color="auto" w:fill="D9D9D9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Udział w zajęciach dydaktycznych określonych w planie studiów (godz. kontaktowe)</w:t>
            </w:r>
          </w:p>
        </w:tc>
        <w:tc>
          <w:tcPr>
            <w:tcW w:w="1433" w:type="dxa"/>
            <w:shd w:val="clear" w:color="auto" w:fill="D9D9D9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371" w:type="dxa"/>
            <w:shd w:val="clear" w:color="auto" w:fill="D9D9D9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8E6048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- Udział w wykładach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8E6048" w:rsidRPr="00FC146D" w:rsidRDefault="008E6048" w:rsidP="0083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8E6048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- Udział w </w:t>
            </w:r>
            <w:r>
              <w:rPr>
                <w:sz w:val="20"/>
                <w:szCs w:val="20"/>
              </w:rPr>
              <w:t>ćwiczeniach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8E6048" w:rsidRPr="00FC146D" w:rsidTr="00216139">
        <w:tc>
          <w:tcPr>
            <w:tcW w:w="6518" w:type="dxa"/>
            <w:shd w:val="clear" w:color="auto" w:fill="D9D9D9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Samodzielna praca studenta (godziny </w:t>
            </w:r>
            <w:proofErr w:type="spellStart"/>
            <w:r w:rsidRPr="00FC146D">
              <w:rPr>
                <w:sz w:val="20"/>
                <w:szCs w:val="20"/>
              </w:rPr>
              <w:t>niekontaktowe</w:t>
            </w:r>
            <w:proofErr w:type="spellEnd"/>
            <w:r w:rsidRPr="00FC146D">
              <w:rPr>
                <w:sz w:val="20"/>
                <w:szCs w:val="20"/>
              </w:rPr>
              <w:t>)</w:t>
            </w:r>
          </w:p>
        </w:tc>
        <w:tc>
          <w:tcPr>
            <w:tcW w:w="1433" w:type="dxa"/>
            <w:shd w:val="clear" w:color="auto" w:fill="D9D9D9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71" w:type="dxa"/>
            <w:shd w:val="clear" w:color="auto" w:fill="D9D9D9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8E6048" w:rsidRPr="00FC146D" w:rsidTr="00216139">
        <w:tc>
          <w:tcPr>
            <w:tcW w:w="6518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wykładu</w:t>
            </w:r>
          </w:p>
        </w:tc>
        <w:tc>
          <w:tcPr>
            <w:tcW w:w="1433" w:type="dxa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8E6048" w:rsidRPr="00FC146D" w:rsidTr="00216139">
        <w:tc>
          <w:tcPr>
            <w:tcW w:w="6518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433" w:type="dxa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71" w:type="dxa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8E6048" w:rsidRPr="00FC146D" w:rsidTr="00216139">
        <w:tc>
          <w:tcPr>
            <w:tcW w:w="6518" w:type="dxa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 egzaminu/kolokwium</w:t>
            </w:r>
          </w:p>
        </w:tc>
        <w:tc>
          <w:tcPr>
            <w:tcW w:w="1433" w:type="dxa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8E6048" w:rsidRPr="00FC146D" w:rsidTr="00216139">
        <w:tc>
          <w:tcPr>
            <w:tcW w:w="6518" w:type="dxa"/>
            <w:shd w:val="clear" w:color="auto" w:fill="F2F2F2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Łączna liczba godzin</w:t>
            </w:r>
          </w:p>
        </w:tc>
        <w:tc>
          <w:tcPr>
            <w:tcW w:w="1433" w:type="dxa"/>
            <w:shd w:val="clear" w:color="auto" w:fill="F2F2F2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71" w:type="dxa"/>
            <w:shd w:val="clear" w:color="auto" w:fill="F2F2F2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8E6048" w:rsidRPr="00FC146D" w:rsidTr="00216139">
        <w:tc>
          <w:tcPr>
            <w:tcW w:w="6518" w:type="dxa"/>
            <w:shd w:val="clear" w:color="auto" w:fill="F2F2F2"/>
          </w:tcPr>
          <w:p w:rsidR="008E6048" w:rsidRPr="00FC146D" w:rsidRDefault="008E6048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PUNKTY ECTS za przedmiot</w:t>
            </w:r>
          </w:p>
        </w:tc>
        <w:tc>
          <w:tcPr>
            <w:tcW w:w="1433" w:type="dxa"/>
            <w:shd w:val="clear" w:color="auto" w:fill="F2F2F2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71" w:type="dxa"/>
            <w:shd w:val="clear" w:color="auto" w:fill="F2F2F2"/>
          </w:tcPr>
          <w:p w:rsidR="008E6048" w:rsidRPr="00FC146D" w:rsidRDefault="008E6048" w:rsidP="00EE08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8E6048" w:rsidRDefault="008E6048" w:rsidP="00216139"/>
    <w:p w:rsidR="008E6048" w:rsidRPr="007605A3" w:rsidRDefault="008E6048" w:rsidP="00216139">
      <w:pPr>
        <w:rPr>
          <w:i/>
        </w:rPr>
      </w:pPr>
      <w:r>
        <w:t xml:space="preserve">Przyjmuję do realizacji: </w:t>
      </w:r>
      <w:r w:rsidRPr="007605A3">
        <w:rPr>
          <w:i/>
        </w:rPr>
        <w:t>dr hab. prof. UJK Sikorski Marek</w:t>
      </w:r>
    </w:p>
    <w:p w:rsidR="008E6048" w:rsidRPr="007605A3" w:rsidRDefault="008E6048" w:rsidP="00216139">
      <w:pPr>
        <w:rPr>
          <w:i/>
        </w:rPr>
      </w:pPr>
      <w:r w:rsidRPr="007605A3">
        <w:rPr>
          <w:i/>
        </w:rPr>
        <w:t xml:space="preserve">dr n. o </w:t>
      </w:r>
      <w:proofErr w:type="spellStart"/>
      <w:r w:rsidRPr="007605A3">
        <w:rPr>
          <w:i/>
        </w:rPr>
        <w:t>zdr</w:t>
      </w:r>
      <w:proofErr w:type="spellEnd"/>
      <w:r w:rsidRPr="007605A3">
        <w:rPr>
          <w:i/>
        </w:rPr>
        <w:t>. Beata Bąk</w:t>
      </w:r>
    </w:p>
    <w:sectPr w:rsidR="008E6048" w:rsidRPr="007605A3" w:rsidSect="00BB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CC" w:rsidRDefault="00FB50CC">
      <w:r>
        <w:separator/>
      </w:r>
    </w:p>
  </w:endnote>
  <w:endnote w:type="continuationSeparator" w:id="0">
    <w:p w:rsidR="00FB50CC" w:rsidRDefault="00FB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CC" w:rsidRDefault="00FB50CC">
      <w:r>
        <w:separator/>
      </w:r>
    </w:p>
  </w:footnote>
  <w:footnote w:type="continuationSeparator" w:id="0">
    <w:p w:rsidR="00FB50CC" w:rsidRDefault="00FB5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08D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2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">
    <w:nsid w:val="05CB63CC"/>
    <w:multiLevelType w:val="hybridMultilevel"/>
    <w:tmpl w:val="B89E2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C64AC4"/>
    <w:multiLevelType w:val="hybridMultilevel"/>
    <w:tmpl w:val="235CFF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313A7"/>
    <w:multiLevelType w:val="hybridMultilevel"/>
    <w:tmpl w:val="669C02E4"/>
    <w:lvl w:ilvl="0" w:tplc="0682F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2E2B66"/>
    <w:multiLevelType w:val="hybridMultilevel"/>
    <w:tmpl w:val="760E50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E27134"/>
    <w:multiLevelType w:val="hybridMultilevel"/>
    <w:tmpl w:val="A7422556"/>
    <w:lvl w:ilvl="0" w:tplc="908AA4AE">
      <w:start w:val="4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 w:tplc="6D2CAF4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2" w:tplc="8698EC10">
      <w:start w:val="4"/>
      <w:numFmt w:val="bullet"/>
      <w:lvlText w:val="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80008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CB2E54"/>
    <w:multiLevelType w:val="hybridMultilevel"/>
    <w:tmpl w:val="43A43A0A"/>
    <w:lvl w:ilvl="0" w:tplc="92C87C4E">
      <w:start w:val="1"/>
      <w:numFmt w:val="decimal"/>
      <w:lvlText w:val="%1."/>
      <w:lvlJc w:val="left"/>
      <w:pPr>
        <w:tabs>
          <w:tab w:val="num" w:pos="4080"/>
        </w:tabs>
        <w:ind w:left="4080" w:hanging="3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62274C"/>
    <w:multiLevelType w:val="hybridMultilevel"/>
    <w:tmpl w:val="6B84171C"/>
    <w:lvl w:ilvl="0" w:tplc="91387B02">
      <w:start w:val="1"/>
      <w:numFmt w:val="bullet"/>
      <w:lvlText w:val=""/>
      <w:lvlJc w:val="left"/>
      <w:pPr>
        <w:tabs>
          <w:tab w:val="num" w:pos="953"/>
        </w:tabs>
        <w:ind w:left="936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611C65"/>
    <w:multiLevelType w:val="singleLevel"/>
    <w:tmpl w:val="C9184D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Bookman Old Style" w:hAnsi="Bookman Old Style" w:cs="Times New Roman" w:hint="default"/>
        <w:b w:val="0"/>
        <w:i w:val="0"/>
        <w:sz w:val="22"/>
        <w:szCs w:val="22"/>
      </w:rPr>
    </w:lvl>
  </w:abstractNum>
  <w:abstractNum w:abstractNumId="11">
    <w:nsid w:val="23E11A50"/>
    <w:multiLevelType w:val="hybridMultilevel"/>
    <w:tmpl w:val="6340077A"/>
    <w:lvl w:ilvl="0" w:tplc="4B4CFEE6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4315F3"/>
    <w:multiLevelType w:val="hybridMultilevel"/>
    <w:tmpl w:val="155A951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C44D7E"/>
    <w:multiLevelType w:val="hybridMultilevel"/>
    <w:tmpl w:val="293A0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0365D"/>
    <w:multiLevelType w:val="hybridMultilevel"/>
    <w:tmpl w:val="993AB34C"/>
    <w:lvl w:ilvl="0" w:tplc="A404D7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Bookman Old Style" w:hAnsi="Bookman Old Style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65518C"/>
    <w:multiLevelType w:val="hybridMultilevel"/>
    <w:tmpl w:val="7C289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B2618"/>
    <w:multiLevelType w:val="hybridMultilevel"/>
    <w:tmpl w:val="6D189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6760159"/>
    <w:multiLevelType w:val="hybridMultilevel"/>
    <w:tmpl w:val="A2341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DB5857"/>
    <w:multiLevelType w:val="hybridMultilevel"/>
    <w:tmpl w:val="AFF6E8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A00EA5"/>
    <w:multiLevelType w:val="hybridMultilevel"/>
    <w:tmpl w:val="2736CA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867A4C"/>
    <w:multiLevelType w:val="multilevel"/>
    <w:tmpl w:val="CC904544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Bookman Old Style" w:hAnsi="Bookman Old Style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D6244E"/>
    <w:multiLevelType w:val="hybridMultilevel"/>
    <w:tmpl w:val="600CFF92"/>
    <w:lvl w:ilvl="0" w:tplc="06206254">
      <w:start w:val="4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 w:tplc="29F4ED7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2" w:tplc="92487344">
      <w:start w:val="4"/>
      <w:numFmt w:val="bullet"/>
      <w:lvlText w:val="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80008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B0748D"/>
    <w:multiLevelType w:val="hybridMultilevel"/>
    <w:tmpl w:val="7904180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DE62BF7"/>
    <w:multiLevelType w:val="hybridMultilevel"/>
    <w:tmpl w:val="AD08B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4677DE"/>
    <w:multiLevelType w:val="singleLevel"/>
    <w:tmpl w:val="BC629D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</w:abstractNum>
  <w:abstractNum w:abstractNumId="25">
    <w:nsid w:val="5E7E478E"/>
    <w:multiLevelType w:val="hybridMultilevel"/>
    <w:tmpl w:val="EE9EA3E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1D315A2"/>
    <w:multiLevelType w:val="hybridMultilevel"/>
    <w:tmpl w:val="13FE7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D62D8"/>
    <w:multiLevelType w:val="multilevel"/>
    <w:tmpl w:val="7FCC4D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6C3E51D5"/>
    <w:multiLevelType w:val="hybridMultilevel"/>
    <w:tmpl w:val="FCC83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8B323B"/>
    <w:multiLevelType w:val="hybridMultilevel"/>
    <w:tmpl w:val="E5102D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FB0DB4"/>
    <w:multiLevelType w:val="hybridMultilevel"/>
    <w:tmpl w:val="91608D04"/>
    <w:lvl w:ilvl="0" w:tplc="B1CA36B4">
      <w:start w:val="1"/>
      <w:numFmt w:val="bullet"/>
      <w:pStyle w:val="Listapunktowana"/>
      <w:lvlText w:val=""/>
      <w:lvlJc w:val="left"/>
      <w:pPr>
        <w:tabs>
          <w:tab w:val="num" w:pos="953"/>
        </w:tabs>
        <w:ind w:left="936" w:hanging="397"/>
      </w:pPr>
      <w:rPr>
        <w:rFonts w:ascii="Symbol" w:hAnsi="Symbol" w:hint="default"/>
        <w:sz w:val="20"/>
      </w:rPr>
    </w:lvl>
    <w:lvl w:ilvl="1" w:tplc="FCEEF9F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0D5CDF"/>
    <w:multiLevelType w:val="hybridMultilevel"/>
    <w:tmpl w:val="A86CB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16"/>
  </w:num>
  <w:num w:numId="14">
    <w:abstractNumId w:val="18"/>
  </w:num>
  <w:num w:numId="15">
    <w:abstractNumId w:val="8"/>
  </w:num>
  <w:num w:numId="16">
    <w:abstractNumId w:val="5"/>
  </w:num>
  <w:num w:numId="17">
    <w:abstractNumId w:val="29"/>
  </w:num>
  <w:num w:numId="18">
    <w:abstractNumId w:val="19"/>
  </w:num>
  <w:num w:numId="19">
    <w:abstractNumId w:val="27"/>
  </w:num>
  <w:num w:numId="20">
    <w:abstractNumId w:val="6"/>
  </w:num>
  <w:num w:numId="21">
    <w:abstractNumId w:val="3"/>
  </w:num>
  <w:num w:numId="22">
    <w:abstractNumId w:val="21"/>
  </w:num>
  <w:num w:numId="23">
    <w:abstractNumId w:val="7"/>
  </w:num>
  <w:num w:numId="24">
    <w:abstractNumId w:val="4"/>
  </w:num>
  <w:num w:numId="25">
    <w:abstractNumId w:val="22"/>
  </w:num>
  <w:num w:numId="26">
    <w:abstractNumId w:val="30"/>
  </w:num>
  <w:num w:numId="27">
    <w:abstractNumId w:val="13"/>
  </w:num>
  <w:num w:numId="28">
    <w:abstractNumId w:val="12"/>
  </w:num>
  <w:num w:numId="29">
    <w:abstractNumId w:val="25"/>
  </w:num>
  <w:num w:numId="30">
    <w:abstractNumId w:val="11"/>
  </w:num>
  <w:num w:numId="31">
    <w:abstractNumId w:val="24"/>
  </w:num>
  <w:num w:numId="32">
    <w:abstractNumId w:val="15"/>
  </w:num>
  <w:num w:numId="33">
    <w:abstractNumId w:val="31"/>
  </w:num>
  <w:num w:numId="34">
    <w:abstractNumId w:val="0"/>
  </w:num>
  <w:num w:numId="35">
    <w:abstractNumId w:val="28"/>
  </w:num>
  <w:num w:numId="36">
    <w:abstractNumId w:val="20"/>
  </w:num>
  <w:num w:numId="37">
    <w:abstractNumId w:val="10"/>
  </w:num>
  <w:num w:numId="38">
    <w:abstractNumId w:val="14"/>
  </w:num>
  <w:num w:numId="39">
    <w:abstractNumId w:val="17"/>
  </w:num>
  <w:num w:numId="40">
    <w:abstractNumId w:val="23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1A1"/>
    <w:rsid w:val="00004705"/>
    <w:rsid w:val="00012E50"/>
    <w:rsid w:val="00024A7A"/>
    <w:rsid w:val="00026425"/>
    <w:rsid w:val="000274E4"/>
    <w:rsid w:val="00050671"/>
    <w:rsid w:val="00081087"/>
    <w:rsid w:val="00083738"/>
    <w:rsid w:val="00084779"/>
    <w:rsid w:val="00092D21"/>
    <w:rsid w:val="000A1ED8"/>
    <w:rsid w:val="000B3FB6"/>
    <w:rsid w:val="000D6F64"/>
    <w:rsid w:val="000F79F9"/>
    <w:rsid w:val="000F7DF6"/>
    <w:rsid w:val="001226FA"/>
    <w:rsid w:val="00127AB2"/>
    <w:rsid w:val="00142956"/>
    <w:rsid w:val="0014321F"/>
    <w:rsid w:val="00150A8C"/>
    <w:rsid w:val="00151DAA"/>
    <w:rsid w:val="0019219D"/>
    <w:rsid w:val="001D0D8D"/>
    <w:rsid w:val="001D212B"/>
    <w:rsid w:val="001D4352"/>
    <w:rsid w:val="001D7592"/>
    <w:rsid w:val="00210F39"/>
    <w:rsid w:val="00216139"/>
    <w:rsid w:val="00235C63"/>
    <w:rsid w:val="00261924"/>
    <w:rsid w:val="0026333A"/>
    <w:rsid w:val="002760CF"/>
    <w:rsid w:val="00280D77"/>
    <w:rsid w:val="002867F1"/>
    <w:rsid w:val="002B2E84"/>
    <w:rsid w:val="002C4CE6"/>
    <w:rsid w:val="003235D2"/>
    <w:rsid w:val="00337F15"/>
    <w:rsid w:val="00340A4F"/>
    <w:rsid w:val="00341836"/>
    <w:rsid w:val="003C21A1"/>
    <w:rsid w:val="003C6545"/>
    <w:rsid w:val="003D0188"/>
    <w:rsid w:val="00400D9F"/>
    <w:rsid w:val="00400E9E"/>
    <w:rsid w:val="00441377"/>
    <w:rsid w:val="00451985"/>
    <w:rsid w:val="00453E19"/>
    <w:rsid w:val="004677C6"/>
    <w:rsid w:val="004709D5"/>
    <w:rsid w:val="00470E29"/>
    <w:rsid w:val="004955FC"/>
    <w:rsid w:val="004C634A"/>
    <w:rsid w:val="004C640F"/>
    <w:rsid w:val="004E78FB"/>
    <w:rsid w:val="005536ED"/>
    <w:rsid w:val="005749B5"/>
    <w:rsid w:val="005818CD"/>
    <w:rsid w:val="00585BD7"/>
    <w:rsid w:val="005A3686"/>
    <w:rsid w:val="005B7133"/>
    <w:rsid w:val="005C4FC3"/>
    <w:rsid w:val="005D0C6C"/>
    <w:rsid w:val="005D406F"/>
    <w:rsid w:val="00602C68"/>
    <w:rsid w:val="00644D49"/>
    <w:rsid w:val="006479E5"/>
    <w:rsid w:val="006E0E3D"/>
    <w:rsid w:val="006F6A07"/>
    <w:rsid w:val="006F7C73"/>
    <w:rsid w:val="007019A7"/>
    <w:rsid w:val="00714068"/>
    <w:rsid w:val="00724265"/>
    <w:rsid w:val="007362DE"/>
    <w:rsid w:val="007605A3"/>
    <w:rsid w:val="007642E9"/>
    <w:rsid w:val="007D29B4"/>
    <w:rsid w:val="007D3557"/>
    <w:rsid w:val="007E018A"/>
    <w:rsid w:val="00816B7E"/>
    <w:rsid w:val="0083682C"/>
    <w:rsid w:val="00865789"/>
    <w:rsid w:val="008A78E4"/>
    <w:rsid w:val="008B0A51"/>
    <w:rsid w:val="008D3300"/>
    <w:rsid w:val="008E6048"/>
    <w:rsid w:val="008F4885"/>
    <w:rsid w:val="00907704"/>
    <w:rsid w:val="00925747"/>
    <w:rsid w:val="009321E6"/>
    <w:rsid w:val="00941EE4"/>
    <w:rsid w:val="00945DD3"/>
    <w:rsid w:val="00956AD7"/>
    <w:rsid w:val="009651E2"/>
    <w:rsid w:val="00983D93"/>
    <w:rsid w:val="009A31B2"/>
    <w:rsid w:val="009A6741"/>
    <w:rsid w:val="009D47D7"/>
    <w:rsid w:val="009E62CB"/>
    <w:rsid w:val="00A01BD4"/>
    <w:rsid w:val="00A046D4"/>
    <w:rsid w:val="00A04EA1"/>
    <w:rsid w:val="00AB7A0B"/>
    <w:rsid w:val="00AD488D"/>
    <w:rsid w:val="00AE2CD9"/>
    <w:rsid w:val="00AF078D"/>
    <w:rsid w:val="00AF5D7F"/>
    <w:rsid w:val="00B304C5"/>
    <w:rsid w:val="00B32728"/>
    <w:rsid w:val="00B35E9E"/>
    <w:rsid w:val="00B73979"/>
    <w:rsid w:val="00BB2AB0"/>
    <w:rsid w:val="00BE2894"/>
    <w:rsid w:val="00BE4901"/>
    <w:rsid w:val="00BF1C46"/>
    <w:rsid w:val="00BF7E9F"/>
    <w:rsid w:val="00C13289"/>
    <w:rsid w:val="00C26D54"/>
    <w:rsid w:val="00C5390F"/>
    <w:rsid w:val="00C712C0"/>
    <w:rsid w:val="00C71FAB"/>
    <w:rsid w:val="00C721D1"/>
    <w:rsid w:val="00CB0F32"/>
    <w:rsid w:val="00CC063E"/>
    <w:rsid w:val="00CE6224"/>
    <w:rsid w:val="00D01952"/>
    <w:rsid w:val="00D41360"/>
    <w:rsid w:val="00D45783"/>
    <w:rsid w:val="00D710B8"/>
    <w:rsid w:val="00DC5E79"/>
    <w:rsid w:val="00DD24AE"/>
    <w:rsid w:val="00DF405D"/>
    <w:rsid w:val="00E20403"/>
    <w:rsid w:val="00E21D68"/>
    <w:rsid w:val="00E66497"/>
    <w:rsid w:val="00E84988"/>
    <w:rsid w:val="00E96A0D"/>
    <w:rsid w:val="00ED21D1"/>
    <w:rsid w:val="00EE0525"/>
    <w:rsid w:val="00EE0872"/>
    <w:rsid w:val="00F46694"/>
    <w:rsid w:val="00F619AD"/>
    <w:rsid w:val="00F912D8"/>
    <w:rsid w:val="00FA03A8"/>
    <w:rsid w:val="00FB50CC"/>
    <w:rsid w:val="00FB6D95"/>
    <w:rsid w:val="00FC146D"/>
    <w:rsid w:val="00FC562F"/>
    <w:rsid w:val="00FD688C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FA03A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24A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24AE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24AE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24A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24A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24AE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D24AE"/>
    <w:pPr>
      <w:spacing w:before="240" w:after="60"/>
      <w:outlineLvl w:val="6"/>
    </w:pPr>
    <w:rPr>
      <w:rFonts w:ascii="Calibri" w:eastAsia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D24AE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D24AE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D24AE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DD24AE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DD24AE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uiPriority w:val="99"/>
    <w:locked/>
    <w:rsid w:val="00DD24AE"/>
    <w:rPr>
      <w:rFonts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DD24AE"/>
    <w:rPr>
      <w:rFonts w:cs="Times New Roman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DD24AE"/>
    <w:rPr>
      <w:rFonts w:cs="Times New Roman"/>
      <w:b/>
    </w:rPr>
  </w:style>
  <w:style w:type="character" w:customStyle="1" w:styleId="Nagwek7Znak">
    <w:name w:val="Nagłówek 7 Znak"/>
    <w:link w:val="Nagwek7"/>
    <w:uiPriority w:val="99"/>
    <w:semiHidden/>
    <w:locked/>
    <w:rsid w:val="00DD24AE"/>
    <w:rPr>
      <w:rFonts w:cs="Times New Roman"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DD24AE"/>
    <w:rPr>
      <w:rFonts w:cs="Times New Roman"/>
      <w:i/>
      <w:sz w:val="24"/>
    </w:rPr>
  </w:style>
  <w:style w:type="character" w:customStyle="1" w:styleId="Nagwek9Znak">
    <w:name w:val="Nagłówek 9 Znak"/>
    <w:link w:val="Nagwek9"/>
    <w:uiPriority w:val="99"/>
    <w:semiHidden/>
    <w:locked/>
    <w:rsid w:val="00DD24AE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DD24AE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DD24AE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24AE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PodtytuZnak">
    <w:name w:val="Podtytuł Znak"/>
    <w:link w:val="Podtytu"/>
    <w:uiPriority w:val="99"/>
    <w:locked/>
    <w:rsid w:val="00DD24AE"/>
    <w:rPr>
      <w:rFonts w:ascii="Cambria" w:hAnsi="Cambria" w:cs="Times New Roman"/>
      <w:sz w:val="24"/>
    </w:rPr>
  </w:style>
  <w:style w:type="character" w:styleId="Pogrubienie">
    <w:name w:val="Strong"/>
    <w:uiPriority w:val="99"/>
    <w:qFormat/>
    <w:rsid w:val="00DD24AE"/>
    <w:rPr>
      <w:rFonts w:cs="Times New Roman"/>
      <w:b/>
    </w:rPr>
  </w:style>
  <w:style w:type="character" w:styleId="Uwydatnienie">
    <w:name w:val="Emphasis"/>
    <w:uiPriority w:val="99"/>
    <w:qFormat/>
    <w:rsid w:val="00DD24AE"/>
    <w:rPr>
      <w:rFonts w:ascii="Calibri" w:hAnsi="Calibri" w:cs="Times New Roman"/>
      <w:b/>
      <w:i/>
    </w:rPr>
  </w:style>
  <w:style w:type="paragraph" w:styleId="Bezodstpw">
    <w:name w:val="No Spacing"/>
    <w:basedOn w:val="Normalny"/>
    <w:uiPriority w:val="99"/>
    <w:qFormat/>
    <w:rsid w:val="00DD24AE"/>
    <w:rPr>
      <w:szCs w:val="32"/>
    </w:rPr>
  </w:style>
  <w:style w:type="paragraph" w:styleId="Akapitzlist">
    <w:name w:val="List Paragraph"/>
    <w:basedOn w:val="Normalny"/>
    <w:uiPriority w:val="99"/>
    <w:qFormat/>
    <w:rsid w:val="00DD24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D24AE"/>
    <w:rPr>
      <w:rFonts w:ascii="Calibri" w:eastAsia="Calibri" w:hAnsi="Calibri"/>
      <w:i/>
    </w:rPr>
  </w:style>
  <w:style w:type="character" w:customStyle="1" w:styleId="CytatZnak">
    <w:name w:val="Cytat Znak"/>
    <w:link w:val="Cytat"/>
    <w:uiPriority w:val="99"/>
    <w:locked/>
    <w:rsid w:val="00DD24AE"/>
    <w:rPr>
      <w:rFonts w:cs="Times New Roman"/>
      <w:i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D24AE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CytatintensywnyZnak">
    <w:name w:val="Cytat intensywny Znak"/>
    <w:link w:val="Cytatintensywny"/>
    <w:uiPriority w:val="99"/>
    <w:locked/>
    <w:rsid w:val="00DD24AE"/>
    <w:rPr>
      <w:rFonts w:cs="Times New Roman"/>
      <w:b/>
      <w:i/>
      <w:sz w:val="24"/>
    </w:rPr>
  </w:style>
  <w:style w:type="character" w:styleId="Wyrnieniedelikatne">
    <w:name w:val="Subtle Emphasis"/>
    <w:uiPriority w:val="99"/>
    <w:qFormat/>
    <w:rsid w:val="00DD24AE"/>
    <w:rPr>
      <w:rFonts w:cs="Times New Roman"/>
      <w:i/>
      <w:color w:val="5A5A5A"/>
    </w:rPr>
  </w:style>
  <w:style w:type="character" w:styleId="Wyrnienieintensywne">
    <w:name w:val="Intense Emphasis"/>
    <w:uiPriority w:val="99"/>
    <w:qFormat/>
    <w:rsid w:val="00DD24AE"/>
    <w:rPr>
      <w:rFonts w:cs="Times New Roman"/>
      <w:b/>
      <w:i/>
      <w:sz w:val="24"/>
      <w:u w:val="single"/>
    </w:rPr>
  </w:style>
  <w:style w:type="character" w:styleId="Odwoaniedelikatne">
    <w:name w:val="Subtle Reference"/>
    <w:uiPriority w:val="99"/>
    <w:qFormat/>
    <w:rsid w:val="00DD24AE"/>
    <w:rPr>
      <w:rFonts w:cs="Times New Roman"/>
      <w:sz w:val="24"/>
      <w:u w:val="single"/>
    </w:rPr>
  </w:style>
  <w:style w:type="character" w:styleId="Odwoanieintensywne">
    <w:name w:val="Intense Reference"/>
    <w:uiPriority w:val="99"/>
    <w:qFormat/>
    <w:rsid w:val="00DD24AE"/>
    <w:rPr>
      <w:rFonts w:cs="Times New Roman"/>
      <w:b/>
      <w:sz w:val="24"/>
      <w:u w:val="single"/>
    </w:rPr>
  </w:style>
  <w:style w:type="character" w:styleId="Tytuksiki">
    <w:name w:val="Book Title"/>
    <w:uiPriority w:val="99"/>
    <w:qFormat/>
    <w:rsid w:val="00DD24AE"/>
    <w:rPr>
      <w:rFonts w:ascii="Cambria" w:hAnsi="Cambria" w:cs="Times New Roman"/>
      <w:b/>
      <w:i/>
      <w:sz w:val="24"/>
    </w:rPr>
  </w:style>
  <w:style w:type="paragraph" w:styleId="Nagwekspisutreci">
    <w:name w:val="TOC Heading"/>
    <w:basedOn w:val="Nagwek1"/>
    <w:next w:val="Normalny"/>
    <w:uiPriority w:val="99"/>
    <w:qFormat/>
    <w:rsid w:val="00DD24AE"/>
    <w:pPr>
      <w:outlineLvl w:val="9"/>
    </w:pPr>
  </w:style>
  <w:style w:type="character" w:customStyle="1" w:styleId="wrtext">
    <w:name w:val="wrtext"/>
    <w:uiPriority w:val="99"/>
    <w:rsid w:val="00FA03A8"/>
  </w:style>
  <w:style w:type="paragraph" w:styleId="NormalnyWeb">
    <w:name w:val="Normal (Web)"/>
    <w:basedOn w:val="Normalny"/>
    <w:uiPriority w:val="99"/>
    <w:rsid w:val="00FA03A8"/>
    <w:pPr>
      <w:spacing w:before="100" w:beforeAutospacing="1" w:after="100" w:afterAutospacing="1"/>
    </w:pPr>
  </w:style>
  <w:style w:type="character" w:customStyle="1" w:styleId="Heading2">
    <w:name w:val="Heading #2"/>
    <w:uiPriority w:val="99"/>
    <w:rsid w:val="00235C63"/>
    <w:rPr>
      <w:rFonts w:ascii="Times New Roman" w:hAnsi="Times New Roman" w:cs="Times New Roman"/>
      <w:spacing w:val="0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5536E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C4CE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locked/>
    <w:rsid w:val="005536E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locked/>
    <w:rsid w:val="00453E19"/>
    <w:pPr>
      <w:numPr>
        <w:numId w:val="26"/>
      </w:numPr>
      <w:tabs>
        <w:tab w:val="clear" w:pos="953"/>
        <w:tab w:val="num" w:pos="78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867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Agata Adamczyk</cp:lastModifiedBy>
  <cp:revision>72</cp:revision>
  <cp:lastPrinted>2014-04-14T10:04:00Z</cp:lastPrinted>
  <dcterms:created xsi:type="dcterms:W3CDTF">2014-02-20T11:11:00Z</dcterms:created>
  <dcterms:modified xsi:type="dcterms:W3CDTF">2016-02-11T14:18:00Z</dcterms:modified>
</cp:coreProperties>
</file>