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REFLOG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4C25C7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Refleksologia </w:t>
            </w:r>
          </w:p>
          <w:p w:rsidR="00CF6004" w:rsidRDefault="004C25C7" w:rsidP="004C25C7">
            <w:pPr>
              <w:jc w:val="center"/>
            </w:pPr>
            <w:r w:rsidRPr="004C25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Reflexology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fizjologii człowieka 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patofizjologii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Kasperczyk T., Kmak S. Masaż punktowy i inne metody refleksoterapii. Kraków 2005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Gillanders A. Refleksologia czyli terapia uciskowa. Delta W.Z. Warszawa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Maczaret E.L., Samosiuk I. Z., Akupunktura i inne metody refleksoterapii. PZWL. Warszawa 2000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Cover J. Poroz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mawiajmy o akupunkturze. Purana,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2004.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Garnuszewski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Renesans akupunkturowy. Medyk,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2008.</w:t>
            </w:r>
          </w:p>
          <w:p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Hin K. 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iński masa</w:t>
            </w:r>
            <w:r w:rsidR="00E70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akupresura.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2009.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refleksologii. 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Zaprezentowanie zabiegów  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764C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Refleksologia w ujęciu tradycyjnym i współczesnych koncepcji profilaktyki, promocji zdrowia  oraz leczenia. Mechanizm oddziaływania refleksologi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organizm człowieka.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efleksologia dłoni, stóp i twarzy.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  <w:t>Zasady pracy w pracowni kosmetycznej (organizacja stanowiska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refleksologa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, przepisy BHP, regulamin pracowni kosmetycznej).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Wywiad oraz diagnostyka punktów reflektorycznych na stopach, dłoniach i twarzy.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i techniki zabiegowe w refleksologii.</w:t>
            </w:r>
          </w:p>
          <w:p w:rsidR="00C3013C" w:rsidRDefault="00B81591" w:rsidP="00C30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postępowania terapeutycznego wykorzystująca poznane metody refleksologii w wybranych problemach zdrowotnych.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refleksologii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zabieg refleksologiczny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uzasadnić wybór </w:t>
            </w:r>
            <w:r w:rsidR="00A4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zabiegu odpowiedniego dla jego potrzeb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4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własnych ograniczeń</w:t>
            </w:r>
            <w:r w:rsidR="00B17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024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B17984">
            <w:r>
              <w:rPr>
                <w:rFonts w:ascii="Times New Roman" w:hAnsi="Times New Roman" w:cs="Times New Roman"/>
                <w:sz w:val="20"/>
                <w:szCs w:val="20"/>
              </w:rPr>
              <w:t>Wykazuje szacunek wobec klienta i rozumie jego problemy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B17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5"/>
        <w:gridCol w:w="376"/>
        <w:gridCol w:w="376"/>
      </w:tblGrid>
      <w:tr w:rsidR="0016116D" w:rsidTr="0016116D">
        <w:trPr>
          <w:trHeight w:val="284"/>
        </w:trPr>
        <w:tc>
          <w:tcPr>
            <w:tcW w:w="7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:rsidR="0016116D" w:rsidRDefault="0016116D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D2E32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D2E32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764CC1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uwag, poszczególne etapy procedury zabiegowej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950F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0F8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460EF"/>
    <w:rsid w:val="0006019B"/>
    <w:rsid w:val="000A33EB"/>
    <w:rsid w:val="0012242D"/>
    <w:rsid w:val="00132EC0"/>
    <w:rsid w:val="001445FB"/>
    <w:rsid w:val="00157D29"/>
    <w:rsid w:val="0016116D"/>
    <w:rsid w:val="001728A8"/>
    <w:rsid w:val="001B09A8"/>
    <w:rsid w:val="001D2E32"/>
    <w:rsid w:val="00253EAF"/>
    <w:rsid w:val="002764E5"/>
    <w:rsid w:val="0037441C"/>
    <w:rsid w:val="00395B70"/>
    <w:rsid w:val="003A2FD8"/>
    <w:rsid w:val="003B1261"/>
    <w:rsid w:val="004646A4"/>
    <w:rsid w:val="004C25C7"/>
    <w:rsid w:val="00521A93"/>
    <w:rsid w:val="005560B5"/>
    <w:rsid w:val="0058055E"/>
    <w:rsid w:val="006B6581"/>
    <w:rsid w:val="006C38E9"/>
    <w:rsid w:val="006D6D38"/>
    <w:rsid w:val="00702A63"/>
    <w:rsid w:val="00736D38"/>
    <w:rsid w:val="007461CA"/>
    <w:rsid w:val="00764CC1"/>
    <w:rsid w:val="007D02CD"/>
    <w:rsid w:val="00857209"/>
    <w:rsid w:val="008F12B9"/>
    <w:rsid w:val="00950F84"/>
    <w:rsid w:val="009C5098"/>
    <w:rsid w:val="00A42F27"/>
    <w:rsid w:val="00A85EFE"/>
    <w:rsid w:val="00AA2F03"/>
    <w:rsid w:val="00B17984"/>
    <w:rsid w:val="00B20B35"/>
    <w:rsid w:val="00B5685A"/>
    <w:rsid w:val="00B81591"/>
    <w:rsid w:val="00B86EBE"/>
    <w:rsid w:val="00C3013C"/>
    <w:rsid w:val="00C31114"/>
    <w:rsid w:val="00CE1267"/>
    <w:rsid w:val="00CF6004"/>
    <w:rsid w:val="00E23DFD"/>
    <w:rsid w:val="00E41A49"/>
    <w:rsid w:val="00E533BF"/>
    <w:rsid w:val="00E70B09"/>
    <w:rsid w:val="00EC1838"/>
    <w:rsid w:val="00EE61AD"/>
    <w:rsid w:val="00EF598B"/>
    <w:rsid w:val="00F02E65"/>
    <w:rsid w:val="00F101CB"/>
    <w:rsid w:val="00F117C6"/>
    <w:rsid w:val="00F256A4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E8AE9A-DD21-4C2C-9C24-8626847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2020-02-17T22:36:00Z</dcterms:created>
  <dcterms:modified xsi:type="dcterms:W3CDTF">2020-02-17T22:36:00Z</dcterms:modified>
</cp:coreProperties>
</file>