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CBC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3C4C0FB3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4D0312FA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9FBEF9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0862F17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52F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6681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</w:t>
            </w:r>
          </w:p>
        </w:tc>
      </w:tr>
      <w:tr w:rsidR="00CF6004" w14:paraId="3EED524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99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6A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1DD8" w14:textId="77777777" w:rsidR="004C25C7" w:rsidRPr="004C25C7" w:rsidRDefault="008754F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Balneoterapia</w:t>
            </w:r>
          </w:p>
          <w:p w14:paraId="17A8B9D1" w14:textId="77777777" w:rsidR="00CF6004" w:rsidRDefault="008754FC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</w:t>
            </w:r>
            <w:r w:rsidRPr="008754FC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alneotherapy</w:t>
            </w:r>
          </w:p>
        </w:tc>
      </w:tr>
      <w:tr w:rsidR="00CF6004" w14:paraId="5D4CCC7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49D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65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C84B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64E09A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59D5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D737B5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0F1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611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44388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72D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0DC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06F017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771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61E9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5AB5231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C3B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433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40973DA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48CD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EB0" w14:textId="77777777" w:rsidR="00CF6004" w:rsidRDefault="00CF6004"/>
        </w:tc>
      </w:tr>
      <w:tr w:rsidR="00CF6004" w14:paraId="432F287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47E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E013" w14:textId="77777777" w:rsidR="00CF6004" w:rsidRDefault="00CF6004"/>
        </w:tc>
      </w:tr>
    </w:tbl>
    <w:p w14:paraId="03306F3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267E5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424F9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E41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1DE6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7F434CE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4FE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BB25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pielęgnacyjnej.</w:t>
            </w:r>
          </w:p>
        </w:tc>
      </w:tr>
    </w:tbl>
    <w:p w14:paraId="53EB6C8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AE582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A603ED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D2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A352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13BF036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3FA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4209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4E8ACA7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44E2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5C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14:paraId="68A2F480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51D4351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E34A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546D603A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82D1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29D0688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75F0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61D7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2CEE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Ponikowska I., Fearson D., Nowoczesna medycyna uzdrowiskowa. Wydawnictwo MediPress, Warszawa 2009.</w:t>
            </w:r>
          </w:p>
          <w:p w14:paraId="483B664D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Straburzyńska-Lupa A., Straburzyński G., Fizjoterapia z elementami klinicznymi. Wydawnictwo Lekarskie PZWL</w:t>
            </w:r>
            <w:r w:rsidR="00337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</w:tc>
      </w:tr>
      <w:tr w:rsidR="0098700A" w14:paraId="0D6397C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9A45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2EBF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1B84" w14:textId="77777777" w:rsidR="0098700A" w:rsidRPr="0098700A" w:rsidRDefault="00337777" w:rsidP="003377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Kiwerski J., Fizjoterapia ogólna. Wydawnictwo Lekarskie PZWL, Warszawa 2012.</w:t>
            </w:r>
          </w:p>
        </w:tc>
      </w:tr>
    </w:tbl>
    <w:p w14:paraId="40C1AA3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ACF24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7E531339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5AE4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1C6D983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>surowcami naturalnymi wykorzystywanymi w balneoterapii oraz mechanizmem działania naturalnych czynników leczniczych.</w:t>
            </w:r>
          </w:p>
          <w:p w14:paraId="149333A9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>współczesnego wodolecznictwa, działania terapeutycznego zabiegów z zakresu balneoterapii z uwzględnieniem wskazań i przeciwwskazań.</w:t>
            </w:r>
          </w:p>
          <w:p w14:paraId="6E318F4B" w14:textId="77777777" w:rsidR="006F6CB8" w:rsidRP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wykonywani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zabiegów 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terapeutycznych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wskazań i przeciwwskazań.</w:t>
            </w:r>
          </w:p>
        </w:tc>
      </w:tr>
      <w:tr w:rsidR="00CF6004" w14:paraId="47417D87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6FF6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5750CC1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772088" w14:textId="77777777" w:rsidR="0068341D" w:rsidRPr="0068341D" w:rsidRDefault="000950DF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Balneoterapia – istota współczesnego wodolecznictwa, mechanizm działania naturalnych surowców wykorzystywanych w balneoterapii. Metodyka zabiegów oraz zasady dawkowania procedur wodoleczniczych.</w:t>
            </w:r>
            <w:r w:rsidR="0068341D"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27C1C6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Wybrane z</w:t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abiegi </w:t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z zakresu balneoterapii z uwzględnieniem wskazań i przeciwwskazań.</w:t>
            </w:r>
          </w:p>
        </w:tc>
      </w:tr>
    </w:tbl>
    <w:p w14:paraId="3679918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D036E3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CD53A7A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D69CAB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563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4CD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EB8607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55E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5377CE6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C8BD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AD89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surowce naturalne wykorzystywane w zabiegach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476C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579C272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386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A71A" w14:textId="77777777" w:rsidR="00CF6004" w:rsidRPr="006077C1" w:rsidRDefault="0060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obowiązujące w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689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535DF3B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61B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225C" w14:textId="77777777" w:rsidR="00CF6004" w:rsidRDefault="006077C1">
            <w:r w:rsidRPr="006077C1">
              <w:rPr>
                <w:rFonts w:ascii="Times New Roman" w:hAnsi="Times New Roman" w:cs="Times New Roman"/>
                <w:sz w:val="20"/>
                <w:szCs w:val="20"/>
              </w:rPr>
              <w:t>Zna podstawowe techniki fizjoterapeutyczne z zakresu balneoterapii. Rozumie zasady działania terapeutycznego oraz prawidłowo identyfikuje działania niepożądane.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19C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6004" w14:paraId="3423C30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75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438D3F8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F8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8396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02B7A">
              <w:rPr>
                <w:rFonts w:ascii="Times New Roman" w:hAnsi="Times New Roman" w:cs="Times New Roman"/>
                <w:sz w:val="20"/>
                <w:szCs w:val="20"/>
              </w:rPr>
              <w:t>wykonać stosowny zabieg terapeutyczny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0601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 w14:paraId="4FD0496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54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C473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uzasadnić wybór i zaplanować odpowiednią metodę balneoterapeutyczną.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217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7E6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6750AEE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4AB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EEB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E0B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0DB1BA2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D4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154E6AF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778E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796B" w14:textId="77777777"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0160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7C6A23D9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589"/>
        <w:gridCol w:w="425"/>
        <w:gridCol w:w="567"/>
      </w:tblGrid>
      <w:tr w:rsidR="0016116D" w14:paraId="649EB5B9" w14:textId="77777777" w:rsidTr="009143AE">
        <w:trPr>
          <w:trHeight w:val="284"/>
        </w:trPr>
        <w:tc>
          <w:tcPr>
            <w:tcW w:w="6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3CC9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15BD99C6" w14:textId="77777777" w:rsidTr="009143A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57B8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67FBB2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AF0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6B47759C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F994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7336287" w14:textId="77777777" w:rsidR="00A215D7" w:rsidRDefault="000950DF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57C4FD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72CDFC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17BCE" w14:textId="5B34479B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 w:rsidR="009143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sprawozdanie z zajęć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A215D7" w14:paraId="4FFD54DE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D177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2AB9C5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C9AAFB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553089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C98C4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5B684E78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B54B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710E69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E6C3C9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95CB2E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496B5E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A8C83F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16DD39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31A05B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E1BC4B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015F31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8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AD9B64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2F14D6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F107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7FEF2D5F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413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E8D5E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71F83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4BF7C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3D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BC8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E30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0F8F2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2F46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96E03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A52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96B8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2EA9B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41DFAB23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997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818C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AC2F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6343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8AC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C1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21B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F074B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BAE36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B2CC7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00B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669C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871BA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A5F00C8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2AE5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3B5881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BF0104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96BA1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C53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072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290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983B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E822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C321D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7752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5770" w14:textId="77777777"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32494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013EFACF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C94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0F93B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A2B50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08072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C6F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F31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3B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226D2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C24F0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5F966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418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2D97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EC741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C90BD2E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83C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546C6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0253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3112B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40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1A9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6CC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4C771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81BB5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FD00D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810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FCB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555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6063DD6C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47A1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E6D4F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85BE2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DCF2F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309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13E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2F5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7DEBF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D2FD4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BB21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C44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440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D28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0D79E1AE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6FF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FE60F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DB0F3E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E48EC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0B5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7C7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D13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BF4CE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F7331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707B2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94E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A80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7D24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7D3906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2A5872A0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06ED9083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337A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4561FC5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A6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8D0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7E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3560D59E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DAFBF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EA8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58F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E73E49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CD90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EB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ACB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DFC94C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F42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B6C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0F36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C2C063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BAC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93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ACA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06B5A20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73F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22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ADB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5A5F4925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636B3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151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152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 w14:paraId="79E7808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FC9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FE4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94B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 w14:paraId="19CA45E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B16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E8B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DF2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 w14:paraId="3A32CED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2547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1DF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3CD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Przejawia troskę o uwzględnienie indywidualnej sytuacji pacjenta, czasami wymaga przypomnienia i ukierunkowania również w doborze metod komunikowania się, wykazuje starania w zakresie oceny i analizy własnego postępowania.</w:t>
            </w:r>
          </w:p>
        </w:tc>
      </w:tr>
      <w:tr w:rsidR="00CF6004" w14:paraId="58879A9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DEC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505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DD39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 Uwzględnia sytuację pacjenta,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65426640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598575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A82504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BC0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79A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B0BC318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D3D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B85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BA9EE9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1DE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76C26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3B0968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486E3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B86562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625B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3F02A68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48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DFA4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72BE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3672B62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A27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BBFA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377E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6DCF83A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C3377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345BCE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B2937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4A8E0B4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CA6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D4F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8F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B6E3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4D2AEE2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F42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F64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1AD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 w14:paraId="4FE9E00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00168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6C2AC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B10A6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6400681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450E2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3C567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EEA5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EA6109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3D79A0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413D778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6E1F669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45AF5B9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3597443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5564334A"/>
    <w:multiLevelType w:val="hybridMultilevel"/>
    <w:tmpl w:val="8C5A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95267">
    <w:abstractNumId w:val="0"/>
  </w:num>
  <w:num w:numId="2" w16cid:durableId="1848711517">
    <w:abstractNumId w:val="1"/>
  </w:num>
  <w:num w:numId="3" w16cid:durableId="1927692795">
    <w:abstractNumId w:val="2"/>
  </w:num>
  <w:num w:numId="4" w16cid:durableId="896739453">
    <w:abstractNumId w:val="3"/>
  </w:num>
  <w:num w:numId="5" w16cid:durableId="447087141">
    <w:abstractNumId w:val="4"/>
  </w:num>
  <w:num w:numId="6" w16cid:durableId="1132871377">
    <w:abstractNumId w:val="5"/>
  </w:num>
  <w:num w:numId="7" w16cid:durableId="314183643">
    <w:abstractNumId w:val="6"/>
  </w:num>
  <w:num w:numId="8" w16cid:durableId="82528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02B7A"/>
    <w:rsid w:val="00012001"/>
    <w:rsid w:val="000178B6"/>
    <w:rsid w:val="00024084"/>
    <w:rsid w:val="00026997"/>
    <w:rsid w:val="00027E22"/>
    <w:rsid w:val="000460EF"/>
    <w:rsid w:val="0006019B"/>
    <w:rsid w:val="0006377D"/>
    <w:rsid w:val="000950DF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253EAF"/>
    <w:rsid w:val="002764E5"/>
    <w:rsid w:val="00337777"/>
    <w:rsid w:val="00352FD3"/>
    <w:rsid w:val="0037441C"/>
    <w:rsid w:val="00385A80"/>
    <w:rsid w:val="00386BE5"/>
    <w:rsid w:val="0039081B"/>
    <w:rsid w:val="00395B70"/>
    <w:rsid w:val="003A2FD8"/>
    <w:rsid w:val="003B1261"/>
    <w:rsid w:val="004646A4"/>
    <w:rsid w:val="00483E14"/>
    <w:rsid w:val="004A0041"/>
    <w:rsid w:val="004C25C7"/>
    <w:rsid w:val="00521A93"/>
    <w:rsid w:val="005560B5"/>
    <w:rsid w:val="0058055E"/>
    <w:rsid w:val="005C0AE3"/>
    <w:rsid w:val="00606556"/>
    <w:rsid w:val="006077C1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E64B4"/>
    <w:rsid w:val="00805816"/>
    <w:rsid w:val="00834519"/>
    <w:rsid w:val="00857209"/>
    <w:rsid w:val="008754FC"/>
    <w:rsid w:val="0087553B"/>
    <w:rsid w:val="008D4F91"/>
    <w:rsid w:val="008F12B9"/>
    <w:rsid w:val="008F3C5B"/>
    <w:rsid w:val="009114FF"/>
    <w:rsid w:val="009143AE"/>
    <w:rsid w:val="00950F84"/>
    <w:rsid w:val="0098700A"/>
    <w:rsid w:val="009B22BA"/>
    <w:rsid w:val="009C5098"/>
    <w:rsid w:val="009C65E2"/>
    <w:rsid w:val="00A215D7"/>
    <w:rsid w:val="00A42F27"/>
    <w:rsid w:val="00A56F86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C0285D"/>
    <w:rsid w:val="00C3013C"/>
    <w:rsid w:val="00C40814"/>
    <w:rsid w:val="00C420CB"/>
    <w:rsid w:val="00C80D55"/>
    <w:rsid w:val="00CE1267"/>
    <w:rsid w:val="00CF6004"/>
    <w:rsid w:val="00D556E6"/>
    <w:rsid w:val="00D66E75"/>
    <w:rsid w:val="00DB4779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455C7"/>
    <w:rsid w:val="00FB08C5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4EDC6E8"/>
  <w15:chartTrackingRefBased/>
  <w15:docId w15:val="{778C123A-65CB-4563-90D7-693C4C2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</cp:revision>
  <cp:lastPrinted>2018-11-26T08:08:00Z</cp:lastPrinted>
  <dcterms:created xsi:type="dcterms:W3CDTF">2022-05-11T09:23:00Z</dcterms:created>
  <dcterms:modified xsi:type="dcterms:W3CDTF">2022-05-11T09:23:00Z</dcterms:modified>
</cp:coreProperties>
</file>