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29" w:rsidRPr="00FC146D" w:rsidRDefault="00BC2829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BC2829" w:rsidRPr="00FC146D" w:rsidRDefault="00BC2829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BC2829" w:rsidRPr="00FC146D" w:rsidRDefault="00BC2829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BC2829" w:rsidRPr="00FC146D" w:rsidTr="00EE0872">
        <w:tc>
          <w:tcPr>
            <w:tcW w:w="221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99747D" w:rsidRDefault="0099747D" w:rsidP="0099747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12.6-7PIEL-F8.2-NPEZED</w:t>
            </w:r>
          </w:p>
          <w:p w:rsidR="00BC2829" w:rsidRPr="00983D93" w:rsidRDefault="00BC2829" w:rsidP="008C676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2829" w:rsidRPr="004677C6" w:rsidTr="00EE0872">
        <w:tc>
          <w:tcPr>
            <w:tcW w:w="2215" w:type="dxa"/>
            <w:vMerge w:val="restart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BC2829" w:rsidRPr="00BF7E9F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Nieprawidłowości poszczególnych elementów zapisu EKG</w:t>
            </w:r>
          </w:p>
        </w:tc>
      </w:tr>
      <w:tr w:rsidR="00BC2829" w:rsidRPr="008C676A" w:rsidTr="00EE0872">
        <w:tc>
          <w:tcPr>
            <w:tcW w:w="0" w:type="auto"/>
            <w:vMerge/>
            <w:vAlign w:val="center"/>
          </w:tcPr>
          <w:p w:rsidR="00BC2829" w:rsidRPr="004677C6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BC2829" w:rsidRPr="005607FA" w:rsidRDefault="00BC2829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5607FA">
              <w:rPr>
                <w:sz w:val="20"/>
                <w:szCs w:val="20"/>
                <w:lang w:val="en-US"/>
              </w:rPr>
              <w:t>Abnormalities of individual elements of the ECG</w:t>
            </w:r>
          </w:p>
        </w:tc>
      </w:tr>
    </w:tbl>
    <w:p w:rsidR="00BC2829" w:rsidRPr="00BF7E9F" w:rsidRDefault="00BC2829" w:rsidP="00FA03A8">
      <w:pPr>
        <w:rPr>
          <w:sz w:val="20"/>
          <w:szCs w:val="20"/>
          <w:lang w:val="en-US"/>
        </w:rPr>
      </w:pPr>
    </w:p>
    <w:p w:rsidR="00BC2829" w:rsidRPr="00FC146D" w:rsidRDefault="00BC282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ielęgniarstwo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BC2829" w:rsidRPr="009D47D7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BC2829" w:rsidRPr="00941EE4" w:rsidRDefault="00BC2829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BC2829" w:rsidRPr="00FC146D" w:rsidTr="00EE0872"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BC2829" w:rsidRPr="00FC146D" w:rsidRDefault="00BC2829" w:rsidP="00FA03A8">
      <w:pPr>
        <w:rPr>
          <w:sz w:val="20"/>
          <w:szCs w:val="20"/>
        </w:rPr>
      </w:pPr>
    </w:p>
    <w:p w:rsidR="00BC2829" w:rsidRPr="00FC146D" w:rsidRDefault="00BC282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BC2829" w:rsidRPr="00FC146D" w:rsidTr="00EE0872">
        <w:tc>
          <w:tcPr>
            <w:tcW w:w="521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BC2829" w:rsidRPr="00456FD5" w:rsidRDefault="00BC2829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BC2829" w:rsidRPr="00FC146D" w:rsidTr="00EE0872">
        <w:tc>
          <w:tcPr>
            <w:tcW w:w="521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BC2829" w:rsidRPr="00FC146D" w:rsidTr="00EE0872">
        <w:tc>
          <w:tcPr>
            <w:tcW w:w="521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BC2829" w:rsidRPr="00FC146D" w:rsidTr="00EE0872">
        <w:tc>
          <w:tcPr>
            <w:tcW w:w="521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BC2829" w:rsidRPr="00FC146D" w:rsidTr="00EE0872">
        <w:tc>
          <w:tcPr>
            <w:tcW w:w="521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BC2829" w:rsidRPr="00FC146D" w:rsidRDefault="00BC2829" w:rsidP="00FA03A8">
      <w:pPr>
        <w:tabs>
          <w:tab w:val="left" w:pos="6240"/>
        </w:tabs>
        <w:rPr>
          <w:sz w:val="20"/>
          <w:szCs w:val="20"/>
        </w:rPr>
      </w:pPr>
    </w:p>
    <w:p w:rsidR="00BC2829" w:rsidRPr="00FC146D" w:rsidRDefault="00BC282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BC2829" w:rsidRPr="00FC146D" w:rsidTr="00EE0872">
        <w:tc>
          <w:tcPr>
            <w:tcW w:w="3292" w:type="dxa"/>
            <w:gridSpan w:val="2"/>
          </w:tcPr>
          <w:p w:rsidR="00BC2829" w:rsidRPr="00FC146D" w:rsidRDefault="00BC282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BC2829" w:rsidRPr="00FC146D" w:rsidRDefault="00BC2829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25, zajęcia praktyczne 15</w:t>
            </w:r>
          </w:p>
        </w:tc>
      </w:tr>
      <w:tr w:rsidR="00BC2829" w:rsidRPr="00FC146D" w:rsidTr="00EE0872">
        <w:tc>
          <w:tcPr>
            <w:tcW w:w="3292" w:type="dxa"/>
            <w:gridSpan w:val="2"/>
          </w:tcPr>
          <w:p w:rsidR="00BC2829" w:rsidRPr="00FC146D" w:rsidRDefault="00BC282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BC2829" w:rsidRPr="00FC146D" w:rsidTr="00EE0872">
        <w:tc>
          <w:tcPr>
            <w:tcW w:w="3292" w:type="dxa"/>
            <w:gridSpan w:val="2"/>
          </w:tcPr>
          <w:p w:rsidR="00BC2829" w:rsidRPr="00FC146D" w:rsidRDefault="00BC282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BC2829" w:rsidRPr="00FC146D" w:rsidTr="008D063D">
        <w:trPr>
          <w:trHeight w:val="587"/>
        </w:trPr>
        <w:tc>
          <w:tcPr>
            <w:tcW w:w="3292" w:type="dxa"/>
            <w:gridSpan w:val="2"/>
          </w:tcPr>
          <w:p w:rsidR="00BC2829" w:rsidRPr="00FC146D" w:rsidRDefault="00BC282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BC2829" w:rsidRPr="00FC146D" w:rsidTr="00EE0872">
        <w:tc>
          <w:tcPr>
            <w:tcW w:w="1526" w:type="dxa"/>
            <w:vMerge w:val="restart"/>
          </w:tcPr>
          <w:p w:rsidR="00BC2829" w:rsidRPr="00FC146D" w:rsidRDefault="00BC282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BC2829" w:rsidRPr="00FC146D" w:rsidRDefault="00BC282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BC2829" w:rsidRPr="008D063D" w:rsidRDefault="00BC282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BC2829" w:rsidRPr="008D063D" w:rsidRDefault="00BC282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BC2829" w:rsidRPr="008D063D" w:rsidRDefault="00BC282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2829" w:rsidRPr="00ED21D1" w:rsidRDefault="00BC2829" w:rsidP="004D1EBD">
            <w:pPr>
              <w:contextualSpacing/>
            </w:pPr>
          </w:p>
        </w:tc>
      </w:tr>
      <w:tr w:rsidR="00BC2829" w:rsidRPr="00FC146D" w:rsidTr="00EE0872">
        <w:tc>
          <w:tcPr>
            <w:tcW w:w="1526" w:type="dxa"/>
            <w:vMerge/>
            <w:vAlign w:val="center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BC2829" w:rsidRPr="00FC146D" w:rsidRDefault="00BC282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BC2829" w:rsidRPr="00004705" w:rsidRDefault="00BC2829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BC2829" w:rsidRPr="00816B7E" w:rsidRDefault="00BC2829" w:rsidP="00EE0872">
            <w:pPr>
              <w:rPr>
                <w:sz w:val="20"/>
                <w:szCs w:val="20"/>
              </w:rPr>
            </w:pPr>
          </w:p>
        </w:tc>
      </w:tr>
    </w:tbl>
    <w:p w:rsidR="00BC2829" w:rsidRPr="00FC146D" w:rsidRDefault="00BC2829" w:rsidP="00FA03A8">
      <w:pPr>
        <w:rPr>
          <w:sz w:val="20"/>
          <w:szCs w:val="20"/>
        </w:rPr>
      </w:pPr>
    </w:p>
    <w:p w:rsidR="00BC2829" w:rsidRPr="00FC146D" w:rsidRDefault="00BC282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BC2829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BC2829" w:rsidRPr="00AD53A3" w:rsidRDefault="00BC2829" w:rsidP="00EE0525">
            <w:pPr>
              <w:rPr>
                <w:sz w:val="20"/>
                <w:szCs w:val="20"/>
              </w:rPr>
            </w:pPr>
          </w:p>
          <w:p w:rsidR="00BC2829" w:rsidRPr="00AD53A3" w:rsidRDefault="00BC2829" w:rsidP="00ED21D1">
            <w:pPr>
              <w:numPr>
                <w:ilvl w:val="1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BC2829" w:rsidRDefault="00BC2829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sz w:val="20"/>
                <w:szCs w:val="20"/>
              </w:rPr>
              <w:t>C-1</w:t>
            </w:r>
            <w:r w:rsidRPr="00AD53A3">
              <w:rPr>
                <w:rFonts w:ascii="BookmanOldStyle" w:hAnsi="BookmanOldStyle" w:cs="BookmanOldStyle"/>
                <w:sz w:val="20"/>
                <w:szCs w:val="20"/>
              </w:rPr>
              <w:t xml:space="preserve"> przygotowanie </w:t>
            </w:r>
            <w:r>
              <w:rPr>
                <w:rFonts w:ascii="Times New Roman" w:hAnsi="Times New Roman"/>
                <w:sz w:val="20"/>
                <w:szCs w:val="20"/>
              </w:rPr>
              <w:t>pielęgniarki</w:t>
            </w:r>
            <w:r w:rsidRPr="00AD53A3">
              <w:rPr>
                <w:rFonts w:ascii="Times New Roman" w:hAnsi="Times New Roman"/>
                <w:sz w:val="20"/>
                <w:szCs w:val="20"/>
              </w:rPr>
              <w:t xml:space="preserve"> do  wstępnej oceny nieprawidłowości poszczególnych elementów zapisu elektrokardiograficznego.</w:t>
            </w:r>
          </w:p>
          <w:p w:rsidR="00BC2829" w:rsidRPr="00020F8A" w:rsidRDefault="00BC2829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r w:rsidRPr="00020F8A">
              <w:rPr>
                <w:sz w:val="20"/>
                <w:szCs w:val="20"/>
              </w:rPr>
              <w:t>2 Doskonalenie umiejętności oceny nieprawidłowości poszczególnych elementów zapisu elektrokardiograficznego.</w:t>
            </w:r>
          </w:p>
          <w:p w:rsidR="00BC2829" w:rsidRPr="00AD53A3" w:rsidRDefault="00BC2829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829" w:rsidRPr="00AD53A3" w:rsidRDefault="00BC2829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BC2829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9" w:rsidRPr="00BF1C46" w:rsidRDefault="00BC2829" w:rsidP="00EE0872">
            <w:pPr>
              <w:numPr>
                <w:ilvl w:val="1"/>
                <w:numId w:val="8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BC2829" w:rsidRPr="00BF1C46" w:rsidRDefault="00BC2829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BC2829" w:rsidRPr="00AD53A3" w:rsidRDefault="00BC2829" w:rsidP="00AD53A3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>1. Nieprawidłowości zapisu EKG dotyczące:</w:t>
            </w:r>
          </w:p>
          <w:p w:rsidR="00BC2829" w:rsidRPr="00AD53A3" w:rsidRDefault="00BC2829" w:rsidP="00AD53A3">
            <w:pPr>
              <w:pStyle w:val="Tekstpodstawowy2"/>
              <w:numPr>
                <w:ilvl w:val="0"/>
                <w:numId w:val="2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 xml:space="preserve">zespołu QRS, załamka P, odstępu P i odstępu QT, </w:t>
            </w:r>
          </w:p>
          <w:p w:rsidR="00BC2829" w:rsidRPr="00AD53A3" w:rsidRDefault="00BC2829" w:rsidP="00AD53A3">
            <w:pPr>
              <w:pStyle w:val="Tekstpodstawowy2"/>
              <w:numPr>
                <w:ilvl w:val="0"/>
                <w:numId w:val="2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>odcinka ST, załamka T</w:t>
            </w:r>
          </w:p>
          <w:p w:rsidR="00BC2829" w:rsidRPr="00AD53A3" w:rsidRDefault="00BC2829" w:rsidP="00AD53A3">
            <w:pPr>
              <w:pStyle w:val="Tekstpodstawowy2"/>
              <w:numPr>
                <w:ilvl w:val="0"/>
                <w:numId w:val="21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 xml:space="preserve">Interpretacja zapisu EKG  </w:t>
            </w:r>
          </w:p>
          <w:p w:rsidR="00BC2829" w:rsidRDefault="00BC2829" w:rsidP="00AD53A3">
            <w:pPr>
              <w:pStyle w:val="Akapitzlist"/>
              <w:ind w:left="360"/>
              <w:rPr>
                <w:sz w:val="20"/>
                <w:szCs w:val="20"/>
              </w:rPr>
            </w:pPr>
            <w:r w:rsidRPr="00AD53A3">
              <w:rPr>
                <w:sz w:val="20"/>
                <w:szCs w:val="20"/>
              </w:rPr>
              <w:t>Rozpoznawanie zaburzeń rytmu serca</w:t>
            </w:r>
          </w:p>
          <w:p w:rsidR="00BC2829" w:rsidRDefault="00BC2829" w:rsidP="00AD53A3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  <w:p w:rsidR="00BC2829" w:rsidRPr="007B2DA9" w:rsidRDefault="00BC2829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t>1</w:t>
            </w:r>
            <w:r w:rsidRPr="002B29CE">
              <w:t xml:space="preserve">. </w:t>
            </w:r>
            <w:r w:rsidRPr="007B2DA9">
              <w:rPr>
                <w:sz w:val="20"/>
                <w:szCs w:val="20"/>
              </w:rPr>
              <w:t>Ocenia nieprawidłowości kształtu i przebiegu wszystkich elementów zapisu EKG.</w:t>
            </w:r>
          </w:p>
          <w:p w:rsidR="00BC2829" w:rsidRPr="007B2DA9" w:rsidRDefault="00BC2829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2DA9">
              <w:rPr>
                <w:sz w:val="20"/>
                <w:szCs w:val="20"/>
              </w:rPr>
              <w:t>2. Powiązuje  nieprawidłowości zapisu EKG z zaburzeniami chorobowymi.</w:t>
            </w:r>
          </w:p>
          <w:p w:rsidR="00BC2829" w:rsidRPr="007B2DA9" w:rsidRDefault="00BC2829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2DA9">
              <w:rPr>
                <w:sz w:val="20"/>
                <w:szCs w:val="20"/>
              </w:rPr>
              <w:t>3. Określa swoistość różnych zmian zapisu elektrokardiograficznego z chorobami.</w:t>
            </w:r>
          </w:p>
          <w:p w:rsidR="00BC2829" w:rsidRPr="00AD53A3" w:rsidRDefault="00BC2829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BC2829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BC2829" w:rsidRDefault="00BC2829" w:rsidP="001D4352">
            <w:pPr>
              <w:rPr>
                <w:sz w:val="20"/>
                <w:szCs w:val="20"/>
              </w:rPr>
            </w:pPr>
          </w:p>
          <w:p w:rsidR="00BC2829" w:rsidRPr="001D4352" w:rsidRDefault="00BC2829" w:rsidP="001D4352">
            <w:pPr>
              <w:numPr>
                <w:ilvl w:val="1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BC282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BC2829" w:rsidRPr="00FC146D" w:rsidRDefault="00BC2829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BC2829" w:rsidRPr="00714068" w:rsidRDefault="00BC282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BC2829" w:rsidRPr="00714068" w:rsidRDefault="00BC282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BC2829" w:rsidRPr="00FC146D" w:rsidRDefault="00BC2829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BC2829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objaśnia specjalistyczne techniki diagnostyczne i terapeutyczne stosowane w intensywnej opiece neurochirurgicznej, kardiologicznej i kardiochirurgicznej;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PIEL2P_W43</w:t>
            </w:r>
          </w:p>
        </w:tc>
        <w:tc>
          <w:tcPr>
            <w:tcW w:w="992" w:type="dxa"/>
            <w:gridSpan w:val="2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BC2829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BC2829" w:rsidRPr="005D406F" w:rsidRDefault="00BC282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opisuje diagnostykę, obraz kliniczny i zas</w:t>
            </w:r>
            <w:r>
              <w:rPr>
                <w:color w:val="231F20"/>
                <w:sz w:val="20"/>
                <w:szCs w:val="20"/>
              </w:rPr>
              <w:t>ady leczenia  i pielęgnowania w </w:t>
            </w:r>
            <w:r w:rsidRPr="00BA1267">
              <w:rPr>
                <w:color w:val="231F20"/>
                <w:sz w:val="20"/>
                <w:szCs w:val="20"/>
              </w:rPr>
              <w:t>specjalistycznych działach medycyny;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BC2829" w:rsidRPr="008D063D" w:rsidRDefault="00BC2829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67C2">
              <w:rPr>
                <w:color w:val="231F20"/>
                <w:sz w:val="20"/>
                <w:szCs w:val="20"/>
              </w:rPr>
              <w:t>PIEL2P_W70</w:t>
            </w:r>
          </w:p>
        </w:tc>
        <w:tc>
          <w:tcPr>
            <w:tcW w:w="992" w:type="dxa"/>
            <w:gridSpan w:val="2"/>
            <w:vAlign w:val="center"/>
          </w:tcPr>
          <w:p w:rsidR="00BC2829" w:rsidRPr="008D063D" w:rsidRDefault="00BC2829" w:rsidP="00AE2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829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2829" w:rsidRPr="00ED21D1" w:rsidRDefault="00BC2829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2829" w:rsidRPr="00ED21D1" w:rsidRDefault="00BC2829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BC2829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przygotowuje chorego do badań specjalistycznych, rozpoznaje powikłania i zapewnia opiekę po ich wykonaniu;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PIEL2P_U31</w:t>
            </w:r>
          </w:p>
        </w:tc>
        <w:tc>
          <w:tcPr>
            <w:tcW w:w="992" w:type="dxa"/>
            <w:gridSpan w:val="2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B.U2.</w:t>
            </w:r>
          </w:p>
        </w:tc>
      </w:tr>
      <w:tr w:rsidR="00BC2829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BC2829" w:rsidRPr="00BA1267" w:rsidRDefault="00BC282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rozpoznaje problemy pielęgnacyjne oraz stosuje in</w:t>
            </w:r>
            <w:r>
              <w:rPr>
                <w:color w:val="231F20"/>
                <w:sz w:val="20"/>
                <w:szCs w:val="20"/>
              </w:rPr>
              <w:t>terwencje w opiece nad chorym w </w:t>
            </w:r>
            <w:r w:rsidRPr="00BA1267">
              <w:rPr>
                <w:color w:val="231F20"/>
                <w:sz w:val="20"/>
                <w:szCs w:val="20"/>
              </w:rPr>
              <w:t>intensywnej opiece neurotraumatologicznej, kardiologicznej i kardiochirurgicznej</w:t>
            </w:r>
          </w:p>
        </w:tc>
        <w:tc>
          <w:tcPr>
            <w:tcW w:w="992" w:type="dxa"/>
          </w:tcPr>
          <w:p w:rsidR="00BC2829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PIEL2P_U32</w:t>
            </w:r>
          </w:p>
        </w:tc>
        <w:tc>
          <w:tcPr>
            <w:tcW w:w="992" w:type="dxa"/>
            <w:gridSpan w:val="2"/>
            <w:vAlign w:val="center"/>
          </w:tcPr>
          <w:p w:rsidR="00BC2829" w:rsidRPr="00020F8A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B.U3.</w:t>
            </w:r>
          </w:p>
        </w:tc>
      </w:tr>
      <w:tr w:rsidR="00BC282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</w:tr>
      <w:tr w:rsidR="00BC282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BC2829" w:rsidRPr="0047148E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992" w:type="dxa"/>
            <w:gridSpan w:val="2"/>
            <w:vAlign w:val="center"/>
          </w:tcPr>
          <w:p w:rsidR="00BC2829" w:rsidRPr="0047148E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BC282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BC2829" w:rsidRPr="005D406F" w:rsidRDefault="00BC282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kulturowych;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BC2829" w:rsidRPr="00060EE4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PIEL2P_K2</w:t>
            </w:r>
          </w:p>
        </w:tc>
        <w:tc>
          <w:tcPr>
            <w:tcW w:w="992" w:type="dxa"/>
            <w:gridSpan w:val="2"/>
            <w:vAlign w:val="center"/>
          </w:tcPr>
          <w:p w:rsidR="00BC2829" w:rsidRPr="00060EE4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BC282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BC2829" w:rsidRPr="005D406F" w:rsidRDefault="00BC2829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BC2829" w:rsidRPr="0047148E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PIEL2P_K3</w:t>
            </w:r>
          </w:p>
        </w:tc>
        <w:tc>
          <w:tcPr>
            <w:tcW w:w="992" w:type="dxa"/>
            <w:gridSpan w:val="2"/>
            <w:vAlign w:val="center"/>
          </w:tcPr>
          <w:p w:rsidR="00BC2829" w:rsidRPr="0047148E" w:rsidRDefault="00BC282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BC2829" w:rsidRDefault="00BC2829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BC2829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9" w:rsidRPr="00AF078D" w:rsidRDefault="00BC2829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BC2829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BC2829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9" w:rsidRPr="00AF078D" w:rsidRDefault="00BC282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</w:p>
          <w:p w:rsidR="00BC2829" w:rsidRPr="00AF078D" w:rsidRDefault="00BC2829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2829" w:rsidRDefault="00BC2829" w:rsidP="00FA03A8">
      <w:pPr>
        <w:rPr>
          <w:sz w:val="20"/>
          <w:szCs w:val="20"/>
        </w:rPr>
      </w:pP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BC2829" w:rsidRPr="00FC146D" w:rsidTr="00EE0872">
        <w:tc>
          <w:tcPr>
            <w:tcW w:w="9320" w:type="dxa"/>
            <w:gridSpan w:val="8"/>
          </w:tcPr>
          <w:p w:rsidR="00BC2829" w:rsidRPr="00FC146D" w:rsidRDefault="00BC2829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BC2829" w:rsidRPr="00FC146D" w:rsidRDefault="00BC2829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BC2829" w:rsidRPr="00FC146D" w:rsidTr="00EE0872"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BC2829" w:rsidRPr="009A31B2" w:rsidRDefault="00BC282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BC2829" w:rsidRPr="00FC146D" w:rsidTr="00EE0872"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BC2829" w:rsidRDefault="00BC2829" w:rsidP="007605A3">
      <w:pPr>
        <w:rPr>
          <w:sz w:val="20"/>
          <w:szCs w:val="20"/>
        </w:rPr>
      </w:pPr>
    </w:p>
    <w:p w:rsidR="00BC2829" w:rsidRDefault="00BC2829" w:rsidP="00235C63">
      <w:pPr>
        <w:ind w:left="360"/>
        <w:rPr>
          <w:sz w:val="20"/>
          <w:szCs w:val="20"/>
        </w:rPr>
      </w:pPr>
    </w:p>
    <w:p w:rsidR="00BC2829" w:rsidRDefault="00BC2829" w:rsidP="00235C63">
      <w:pPr>
        <w:ind w:left="360"/>
        <w:rPr>
          <w:sz w:val="20"/>
          <w:szCs w:val="20"/>
        </w:rPr>
      </w:pPr>
    </w:p>
    <w:p w:rsidR="00BC2829" w:rsidRPr="00FC146D" w:rsidRDefault="00BC2829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BC2829" w:rsidRPr="00FC146D" w:rsidRDefault="00BC282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BC2829" w:rsidRPr="00FC146D" w:rsidTr="00216139">
        <w:tc>
          <w:tcPr>
            <w:tcW w:w="6518" w:type="dxa"/>
            <w:vMerge w:val="restart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BC2829" w:rsidRPr="00FC146D" w:rsidTr="00216139">
        <w:tc>
          <w:tcPr>
            <w:tcW w:w="6518" w:type="dxa"/>
            <w:vMerge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BC2829" w:rsidRPr="00FC146D" w:rsidTr="00216139">
        <w:tc>
          <w:tcPr>
            <w:tcW w:w="6518" w:type="dxa"/>
            <w:shd w:val="clear" w:color="auto" w:fill="D9D9D9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  <w:shd w:val="clear" w:color="auto" w:fill="D9D9D9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  <w:shd w:val="clear" w:color="auto" w:fill="F2F2F2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BC2829" w:rsidRPr="00FC146D" w:rsidTr="00216139">
        <w:tc>
          <w:tcPr>
            <w:tcW w:w="6518" w:type="dxa"/>
            <w:shd w:val="clear" w:color="auto" w:fill="F2F2F2"/>
          </w:tcPr>
          <w:p w:rsidR="00BC2829" w:rsidRPr="00FC146D" w:rsidRDefault="00BC282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BC2829" w:rsidRPr="00FC146D" w:rsidRDefault="00BC2829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29" w:rsidRDefault="00BC2829" w:rsidP="00216139"/>
    <w:p w:rsidR="00BC2829" w:rsidRPr="007605A3" w:rsidRDefault="00BC2829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BC2829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6A" w:rsidRDefault="00AF1F6A">
      <w:r>
        <w:separator/>
      </w:r>
    </w:p>
  </w:endnote>
  <w:endnote w:type="continuationSeparator" w:id="0">
    <w:p w:rsidR="00AF1F6A" w:rsidRDefault="00A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6A" w:rsidRDefault="00AF1F6A">
      <w:r>
        <w:separator/>
      </w:r>
    </w:p>
  </w:footnote>
  <w:footnote w:type="continuationSeparator" w:id="0">
    <w:p w:rsidR="00AF1F6A" w:rsidRDefault="00AF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  <w:num w:numId="18">
    <w:abstractNumId w:val="4"/>
  </w:num>
  <w:num w:numId="19">
    <w:abstractNumId w:val="14"/>
  </w:num>
  <w:num w:numId="20">
    <w:abstractNumId w:val="6"/>
  </w:num>
  <w:num w:numId="21">
    <w:abstractNumId w:val="5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A7A"/>
    <w:rsid w:val="00026425"/>
    <w:rsid w:val="000274E4"/>
    <w:rsid w:val="00050671"/>
    <w:rsid w:val="00060EE4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C21A1"/>
    <w:rsid w:val="003C6545"/>
    <w:rsid w:val="003D0188"/>
    <w:rsid w:val="00400D9F"/>
    <w:rsid w:val="00400E9E"/>
    <w:rsid w:val="00441377"/>
    <w:rsid w:val="00451985"/>
    <w:rsid w:val="00453E19"/>
    <w:rsid w:val="00456FD5"/>
    <w:rsid w:val="004677C6"/>
    <w:rsid w:val="004709D5"/>
    <w:rsid w:val="00470E29"/>
    <w:rsid w:val="0047148E"/>
    <w:rsid w:val="004955FC"/>
    <w:rsid w:val="004C437D"/>
    <w:rsid w:val="004C634A"/>
    <w:rsid w:val="004C640F"/>
    <w:rsid w:val="004D1EBD"/>
    <w:rsid w:val="004E78FB"/>
    <w:rsid w:val="005536ED"/>
    <w:rsid w:val="005607FA"/>
    <w:rsid w:val="005749B5"/>
    <w:rsid w:val="005818CD"/>
    <w:rsid w:val="00585BD7"/>
    <w:rsid w:val="005A3686"/>
    <w:rsid w:val="005B7133"/>
    <w:rsid w:val="005C4FC3"/>
    <w:rsid w:val="005D0C6C"/>
    <w:rsid w:val="005D406F"/>
    <w:rsid w:val="005F70EC"/>
    <w:rsid w:val="00644D49"/>
    <w:rsid w:val="006479E5"/>
    <w:rsid w:val="00660412"/>
    <w:rsid w:val="006667C2"/>
    <w:rsid w:val="00672A49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C676A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9747D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B7A0B"/>
    <w:rsid w:val="00AD488D"/>
    <w:rsid w:val="00AD53A3"/>
    <w:rsid w:val="00AE2CD9"/>
    <w:rsid w:val="00AE2F3D"/>
    <w:rsid w:val="00AF078D"/>
    <w:rsid w:val="00AF1F6A"/>
    <w:rsid w:val="00AF5D7F"/>
    <w:rsid w:val="00B304C5"/>
    <w:rsid w:val="00B35E9E"/>
    <w:rsid w:val="00B73979"/>
    <w:rsid w:val="00BA1267"/>
    <w:rsid w:val="00BB2AB0"/>
    <w:rsid w:val="00BC2829"/>
    <w:rsid w:val="00BE2894"/>
    <w:rsid w:val="00BE4901"/>
    <w:rsid w:val="00BF1C46"/>
    <w:rsid w:val="00BF7E9F"/>
    <w:rsid w:val="00C04EB2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4AE"/>
    <w:rsid w:val="00DE04B4"/>
    <w:rsid w:val="00DF405D"/>
    <w:rsid w:val="00E20403"/>
    <w:rsid w:val="00E21D68"/>
    <w:rsid w:val="00E23A4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4CDA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97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97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2016-06-23T08:14:00Z</cp:lastPrinted>
  <dcterms:created xsi:type="dcterms:W3CDTF">2016-06-23T08:15:00Z</dcterms:created>
  <dcterms:modified xsi:type="dcterms:W3CDTF">2016-06-23T08:15:00Z</dcterms:modified>
</cp:coreProperties>
</file>