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C9" w:rsidRDefault="00B50FC9" w:rsidP="00B50FC9">
      <w:pPr>
        <w:jc w:val="center"/>
        <w:rPr>
          <w:b/>
        </w:rPr>
      </w:pPr>
      <w:r>
        <w:rPr>
          <w:b/>
        </w:rPr>
        <w:t>KARTA PRZEDMIOTU</w:t>
      </w:r>
    </w:p>
    <w:p w:rsidR="00B50FC9" w:rsidRDefault="00B50FC9" w:rsidP="00B50F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1"/>
        <w:gridCol w:w="5631"/>
      </w:tblGrid>
      <w:tr w:rsidR="00B50FC9" w:rsidTr="00A023BD">
        <w:tc>
          <w:tcPr>
            <w:tcW w:w="2215" w:type="dxa"/>
          </w:tcPr>
          <w:p w:rsidR="00B50FC9" w:rsidRDefault="00B50FC9" w:rsidP="00A02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:rsidR="00B50FC9" w:rsidRDefault="00942AB7" w:rsidP="00A023BD">
            <w:pPr>
              <w:jc w:val="center"/>
              <w:rPr>
                <w:b/>
              </w:rPr>
            </w:pPr>
            <w:r>
              <w:rPr>
                <w:b/>
              </w:rPr>
              <w:t>12.6-7PIEL-D4.A2-PC-WZ</w:t>
            </w:r>
          </w:p>
        </w:tc>
      </w:tr>
      <w:tr w:rsidR="00B50FC9" w:rsidTr="00A023BD">
        <w:trPr>
          <w:cantSplit/>
        </w:trPr>
        <w:tc>
          <w:tcPr>
            <w:tcW w:w="2215" w:type="dxa"/>
            <w:vMerge w:val="restart"/>
          </w:tcPr>
          <w:p w:rsidR="00B50FC9" w:rsidRDefault="00B50FC9" w:rsidP="00A023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przedmi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tu w języku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</w:tcPr>
          <w:p w:rsidR="00B50FC9" w:rsidRDefault="00B50FC9" w:rsidP="00A023BD">
            <w:pPr>
              <w:rPr>
                <w:b/>
              </w:rPr>
            </w:pPr>
            <w:r>
              <w:rPr>
                <w:b/>
              </w:rPr>
              <w:t xml:space="preserve">PIELĘGNIARSTWO CHIRURGICZNE- WYBRANE ZAGADNIENIA </w:t>
            </w:r>
          </w:p>
        </w:tc>
      </w:tr>
      <w:tr w:rsidR="00B50FC9" w:rsidTr="00A023BD">
        <w:trPr>
          <w:cantSplit/>
        </w:trPr>
        <w:tc>
          <w:tcPr>
            <w:tcW w:w="2215" w:type="dxa"/>
            <w:vMerge/>
          </w:tcPr>
          <w:p w:rsidR="00B50FC9" w:rsidRDefault="00B50FC9" w:rsidP="00A023BD">
            <w:pPr>
              <w:rPr>
                <w:b/>
              </w:rPr>
            </w:pPr>
          </w:p>
        </w:tc>
        <w:tc>
          <w:tcPr>
            <w:tcW w:w="1270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</w:tcPr>
          <w:p w:rsidR="00B50FC9" w:rsidRDefault="00942AB7" w:rsidP="00A023BD">
            <w:pPr>
              <w:jc w:val="center"/>
              <w:rPr>
                <w:b/>
              </w:rPr>
            </w:pPr>
            <w:r w:rsidRPr="00942AB7">
              <w:rPr>
                <w:b/>
              </w:rPr>
              <w:t>NURSING CHIRURGICZNE- SELECTED ISSUES</w:t>
            </w:r>
          </w:p>
        </w:tc>
      </w:tr>
    </w:tbl>
    <w:p w:rsidR="00B50FC9" w:rsidRDefault="00B50FC9" w:rsidP="00B50FC9">
      <w:pPr>
        <w:rPr>
          <w:b/>
        </w:rPr>
      </w:pPr>
    </w:p>
    <w:p w:rsidR="00B50FC9" w:rsidRDefault="00B50FC9" w:rsidP="00B50FC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USYTUOWANIE PRZEDMIOTU W SYSTEMIE STUDIÓW</w:t>
      </w:r>
    </w:p>
    <w:p w:rsidR="00B50FC9" w:rsidRDefault="00B50FC9" w:rsidP="00B50FC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Pielęgniarstwo</w:t>
            </w:r>
          </w:p>
        </w:tc>
      </w:tr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</w:tr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Praktyczny</w:t>
            </w:r>
          </w:p>
        </w:tc>
      </w:tr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1.5. Specjalność</w:t>
            </w:r>
          </w:p>
        </w:tc>
        <w:tc>
          <w:tcPr>
            <w:tcW w:w="460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 Jednostka prowadząca przedmiot</w:t>
            </w:r>
          </w:p>
        </w:tc>
        <w:tc>
          <w:tcPr>
            <w:tcW w:w="460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IPiP</w:t>
            </w:r>
          </w:p>
        </w:tc>
      </w:tr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1.7. Osoba przygotowująca kartę przedmiotu</w:t>
            </w:r>
          </w:p>
        </w:tc>
        <w:tc>
          <w:tcPr>
            <w:tcW w:w="460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Dorota Kozieł</w:t>
            </w:r>
          </w:p>
        </w:tc>
      </w:tr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1.8. Osoba odpowiedzialna za przedmiot</w:t>
            </w:r>
          </w:p>
        </w:tc>
        <w:tc>
          <w:tcPr>
            <w:tcW w:w="460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Dorota Kozieł</w:t>
            </w:r>
          </w:p>
        </w:tc>
      </w:tr>
      <w:tr w:rsidR="00B50FC9" w:rsidTr="00A023BD">
        <w:tc>
          <w:tcPr>
            <w:tcW w:w="460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1.9. Kontakt</w:t>
            </w:r>
          </w:p>
        </w:tc>
        <w:tc>
          <w:tcPr>
            <w:tcW w:w="4606" w:type="dxa"/>
          </w:tcPr>
          <w:p w:rsidR="00B50FC9" w:rsidRDefault="001974E3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dyżurów pokój nr 1/13</w:t>
            </w:r>
          </w:p>
        </w:tc>
      </w:tr>
    </w:tbl>
    <w:p w:rsidR="00B50FC9" w:rsidRDefault="00B50FC9" w:rsidP="00B50FC9">
      <w:pPr>
        <w:rPr>
          <w:b/>
          <w:sz w:val="20"/>
          <w:szCs w:val="20"/>
        </w:rPr>
      </w:pPr>
    </w:p>
    <w:p w:rsidR="00B50FC9" w:rsidRDefault="00B50FC9" w:rsidP="00B50FC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OGÓLNA CHARAKTERYSTYKA PRZEDMIOTU</w:t>
      </w:r>
    </w:p>
    <w:p w:rsidR="00B50FC9" w:rsidRDefault="00B50FC9" w:rsidP="00B50FC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3939"/>
      </w:tblGrid>
      <w:tr w:rsidR="00B50FC9" w:rsidTr="00A023BD">
        <w:tc>
          <w:tcPr>
            <w:tcW w:w="5211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 Przynależność do modułu</w:t>
            </w:r>
          </w:p>
        </w:tc>
        <w:tc>
          <w:tcPr>
            <w:tcW w:w="4001" w:type="dxa"/>
          </w:tcPr>
          <w:p w:rsidR="00B50FC9" w:rsidRDefault="001974E3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Zagadnienia specjalistyczne w chirurgii</w:t>
            </w:r>
          </w:p>
        </w:tc>
      </w:tr>
      <w:tr w:rsidR="00B50FC9" w:rsidTr="00A023BD">
        <w:tc>
          <w:tcPr>
            <w:tcW w:w="5211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Status przedmiotu</w:t>
            </w:r>
          </w:p>
        </w:tc>
        <w:tc>
          <w:tcPr>
            <w:tcW w:w="4001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B50FC9" w:rsidTr="00A023BD">
        <w:tc>
          <w:tcPr>
            <w:tcW w:w="5211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Język wykładowy</w:t>
            </w:r>
          </w:p>
        </w:tc>
        <w:tc>
          <w:tcPr>
            <w:tcW w:w="4001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B50FC9" w:rsidTr="00A023BD">
        <w:tc>
          <w:tcPr>
            <w:tcW w:w="5211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001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B50FC9" w:rsidTr="00A023BD">
        <w:tc>
          <w:tcPr>
            <w:tcW w:w="5211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 Wymagania wstępne</w:t>
            </w:r>
          </w:p>
        </w:tc>
        <w:tc>
          <w:tcPr>
            <w:tcW w:w="4001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Efekty kształcenia studiów I stopnia</w:t>
            </w:r>
          </w:p>
        </w:tc>
      </w:tr>
    </w:tbl>
    <w:p w:rsidR="00B50FC9" w:rsidRDefault="00B50FC9" w:rsidP="00B50FC9">
      <w:pPr>
        <w:rPr>
          <w:b/>
          <w:sz w:val="20"/>
          <w:szCs w:val="20"/>
        </w:rPr>
      </w:pPr>
    </w:p>
    <w:p w:rsidR="00B50FC9" w:rsidRDefault="00B50FC9" w:rsidP="00B50FC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FORMY, SPOSOBY I  METODY PROWADZENIA ZAJĘĆ</w:t>
      </w:r>
    </w:p>
    <w:p w:rsidR="00B50FC9" w:rsidRDefault="00B50FC9" w:rsidP="00B50FC9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B50FC9" w:rsidTr="00A023BD">
        <w:tc>
          <w:tcPr>
            <w:tcW w:w="3292" w:type="dxa"/>
            <w:gridSpan w:val="2"/>
          </w:tcPr>
          <w:p w:rsidR="00B50FC9" w:rsidRDefault="00B50FC9" w:rsidP="00B50FC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</w:tcPr>
          <w:p w:rsidR="00B50FC9" w:rsidRDefault="00B50FC9" w:rsidP="00197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WYKŁAD: 10</w:t>
            </w:r>
            <w:r w:rsidR="001974E3">
              <w:rPr>
                <w:b/>
                <w:sz w:val="20"/>
                <w:szCs w:val="20"/>
              </w:rPr>
              <w:t>(15nk), ĆWICZENIA : 10 (15nk)</w:t>
            </w:r>
          </w:p>
        </w:tc>
      </w:tr>
      <w:tr w:rsidR="00B50FC9" w:rsidTr="00A023BD">
        <w:tc>
          <w:tcPr>
            <w:tcW w:w="3292" w:type="dxa"/>
            <w:gridSpan w:val="2"/>
          </w:tcPr>
          <w:p w:rsidR="00B50FC9" w:rsidRDefault="00B50FC9" w:rsidP="00B50FC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ćwiczenia- zajęcia w pomieszczeniach dydaktycznych UJK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c>
          <w:tcPr>
            <w:tcW w:w="3292" w:type="dxa"/>
            <w:gridSpan w:val="2"/>
          </w:tcPr>
          <w:p w:rsidR="00B50FC9" w:rsidRDefault="00B50FC9" w:rsidP="00B50FC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</w:tcPr>
          <w:p w:rsidR="00B50FC9" w:rsidRDefault="00B50FC9" w:rsidP="00A023BD">
            <w:pPr>
              <w:rPr>
                <w:b/>
                <w:color w:val="FF0000"/>
                <w:sz w:val="20"/>
                <w:szCs w:val="20"/>
              </w:rPr>
            </w:pPr>
            <w:r w:rsidRPr="001974E3">
              <w:rPr>
                <w:b/>
                <w:sz w:val="20"/>
                <w:szCs w:val="20"/>
              </w:rPr>
              <w:t>ĆWICZENIA – Zo, III - E</w:t>
            </w:r>
          </w:p>
        </w:tc>
      </w:tr>
      <w:tr w:rsidR="00B50FC9" w:rsidTr="00A023BD">
        <w:tc>
          <w:tcPr>
            <w:tcW w:w="3292" w:type="dxa"/>
            <w:gridSpan w:val="2"/>
          </w:tcPr>
          <w:p w:rsidR="00B50FC9" w:rsidRDefault="00B50FC9" w:rsidP="00B50FC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konwersatoryjny, </w:t>
            </w:r>
            <w:r>
              <w:rPr>
                <w:bCs/>
                <w:sz w:val="20"/>
                <w:szCs w:val="20"/>
              </w:rPr>
              <w:t>dyskusja,</w:t>
            </w:r>
            <w:r w:rsidR="001974E3">
              <w:rPr>
                <w:sz w:val="20"/>
                <w:szCs w:val="20"/>
              </w:rPr>
              <w:t xml:space="preserve"> studium przypadku </w:t>
            </w:r>
          </w:p>
        </w:tc>
      </w:tr>
      <w:tr w:rsidR="00B50FC9" w:rsidTr="00A023BD">
        <w:trPr>
          <w:cantSplit/>
        </w:trPr>
        <w:tc>
          <w:tcPr>
            <w:tcW w:w="1526" w:type="dxa"/>
            <w:vMerge w:val="restart"/>
          </w:tcPr>
          <w:p w:rsidR="00B50FC9" w:rsidRDefault="00B50FC9" w:rsidP="00B50FC9">
            <w:pPr>
              <w:numPr>
                <w:ilvl w:val="1"/>
                <w:numId w:val="1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Wykaz lit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ratury</w:t>
            </w:r>
          </w:p>
        </w:tc>
        <w:tc>
          <w:tcPr>
            <w:tcW w:w="1766" w:type="dxa"/>
          </w:tcPr>
          <w:p w:rsidR="00B50FC9" w:rsidRDefault="00B50FC9" w:rsidP="00A023BD">
            <w:pPr>
              <w:ind w:left="426" w:hanging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wowa</w:t>
            </w:r>
          </w:p>
        </w:tc>
        <w:tc>
          <w:tcPr>
            <w:tcW w:w="5996" w:type="dxa"/>
          </w:tcPr>
          <w:p w:rsidR="00B50FC9" w:rsidRDefault="00B50FC9" w:rsidP="00B50F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Walewska E. (red.): Podstawy pielęgniarstwa chirurgiczn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go.</w:t>
            </w:r>
          </w:p>
          <w:p w:rsidR="00B50FC9" w:rsidRDefault="00B50FC9" w:rsidP="00B50F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Noszczyk W. [red. ] Chirurgia. PZWL, Warszawa, 2006</w:t>
            </w:r>
          </w:p>
          <w:p w:rsidR="00B50FC9" w:rsidRDefault="00B50FC9" w:rsidP="00B50F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Głuszek S. (red.): Chirurgia podręcznik dla studentów wydziałów nauk o zdrowiu. Wydawnictwo CZELEJ. Lublin 2008.</w:t>
            </w:r>
          </w:p>
          <w:p w:rsidR="00B50FC9" w:rsidRDefault="00B50FC9" w:rsidP="00B50F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Andres J (red.), Chmielniak S. (red.), Dobrogowski J. (red.): Ogólne powikłania pooperacyjne. PZWL 2009</w:t>
            </w:r>
          </w:p>
          <w:p w:rsidR="00B50FC9" w:rsidRDefault="00B50FC9" w:rsidP="00B50F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Adamczyk K., Turowski K.: Prcedury pielęgnowania w neurologii i neurochirurgii. Wyd. NeuroCentrum w Lublinie 2007.</w:t>
            </w:r>
          </w:p>
          <w:p w:rsidR="00B50FC9" w:rsidRDefault="00B50FC9" w:rsidP="00B50F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Szewczyk M.T., Ślusarz R.: Pielęgniarstwo w neurochirurgii. Borgis Wyd. Medyczne 2006.</w:t>
            </w:r>
          </w:p>
          <w:p w:rsidR="00B50FC9" w:rsidRDefault="00B50FC9" w:rsidP="00B50FC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Dyszkiewicz W (red.), Jemielity M (red.), Wiktorowicz K (red.): Transplant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logia w zarysie.</w:t>
            </w:r>
            <w:r>
              <w:t xml:space="preserve"> </w:t>
            </w:r>
            <w:r>
              <w:rPr>
                <w:sz w:val="20"/>
                <w:szCs w:val="20"/>
              </w:rPr>
              <w:t>Wydawnictwo AM Poznań 2009.</w:t>
            </w:r>
          </w:p>
        </w:tc>
      </w:tr>
      <w:tr w:rsidR="00B50FC9" w:rsidTr="00A023BD">
        <w:trPr>
          <w:cantSplit/>
        </w:trPr>
        <w:tc>
          <w:tcPr>
            <w:tcW w:w="1526" w:type="dxa"/>
            <w:vMerge/>
          </w:tcPr>
          <w:p w:rsidR="00B50FC9" w:rsidRDefault="00B50FC9" w:rsidP="00A023BD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B50FC9" w:rsidRDefault="00B50FC9" w:rsidP="00A023BD">
            <w:pPr>
              <w:ind w:left="426" w:hanging="3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</w:t>
            </w:r>
            <w:r>
              <w:rPr>
                <w:b/>
                <w:sz w:val="20"/>
                <w:szCs w:val="20"/>
              </w:rPr>
              <w:t>ą</w:t>
            </w:r>
            <w:r>
              <w:rPr>
                <w:b/>
                <w:sz w:val="20"/>
                <w:szCs w:val="20"/>
              </w:rPr>
              <w:t>ca</w:t>
            </w:r>
          </w:p>
        </w:tc>
        <w:tc>
          <w:tcPr>
            <w:tcW w:w="5996" w:type="dxa"/>
          </w:tcPr>
          <w:p w:rsidR="00B50FC9" w:rsidRDefault="00B50FC9" w:rsidP="00A023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Woźniewski M. (red.): Fizjoterapia w chirurgii. PZWL 2012.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Sieber J. (red.): Pacjent z chorobą serca a zabieg operacyjny. VIA MEDICA 2010.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Lipp A. (red.), Krasowski G. (red. Wyd. Pol.): Pacjent z cukrz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cą - seria Chirurgia jednego dnia. PZWL 2012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Brongel L. (red.), Lasek J. (red.), Słowiński K. (red.): Podstawy współczesnej chirurgii urazowej. PZWL 2008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Strutyńska-Karpińska M, Grabowski K: Wybrane zagadnienia z ch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rurgii przełyku. Wydawnictwo AM Wrocław 2007.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Rutkowski B.: Wytyczne dotyczące zasad zgłaszania kwalifik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cji i przygotowania zmarłych dawców do pobrania narządów. Prz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wodnik praktyczny. VIA MEDICA 2009</w:t>
            </w:r>
          </w:p>
          <w:p w:rsidR="00B50FC9" w:rsidRDefault="00B50FC9" w:rsidP="00A023BD">
            <w:pPr>
              <w:jc w:val="both"/>
              <w:rPr>
                <w:sz w:val="20"/>
                <w:szCs w:val="20"/>
              </w:rPr>
            </w:pPr>
            <w:hyperlink r:id="rId5" w:history="1">
              <w:r>
                <w:rPr>
                  <w:rStyle w:val="Hipercze"/>
                  <w:sz w:val="20"/>
                  <w:szCs w:val="20"/>
                </w:rPr>
                <w:t>http://www.easo.org/documents/OMTFInterdisciplinaryEuropeanGuidelinesonSurgery.pdf</w:t>
              </w:r>
            </w:hyperlink>
          </w:p>
          <w:p w:rsidR="00B50FC9" w:rsidRDefault="00B50FC9" w:rsidP="00A023BD">
            <w:pPr>
              <w:jc w:val="both"/>
              <w:rPr>
                <w:sz w:val="20"/>
                <w:szCs w:val="20"/>
              </w:rPr>
            </w:pPr>
            <w:hyperlink r:id="rId6" w:history="1">
              <w:r>
                <w:rPr>
                  <w:rStyle w:val="Hipercze"/>
                  <w:sz w:val="20"/>
                  <w:szCs w:val="20"/>
                </w:rPr>
                <w:t>https://sites.google.com/a/obesity.pl/chirurgiczne-leczenie-otylosci/home</w:t>
              </w:r>
            </w:hyperlink>
          </w:p>
        </w:tc>
      </w:tr>
    </w:tbl>
    <w:p w:rsidR="00B50FC9" w:rsidRDefault="00B50FC9" w:rsidP="00B50FC9">
      <w:pPr>
        <w:rPr>
          <w:b/>
          <w:sz w:val="20"/>
          <w:szCs w:val="20"/>
        </w:rPr>
      </w:pPr>
    </w:p>
    <w:p w:rsidR="00B50FC9" w:rsidRDefault="00B50FC9" w:rsidP="00B50FC9">
      <w:pPr>
        <w:rPr>
          <w:b/>
          <w:sz w:val="20"/>
          <w:szCs w:val="20"/>
        </w:rPr>
      </w:pPr>
    </w:p>
    <w:p w:rsidR="00B50FC9" w:rsidRDefault="00B50FC9" w:rsidP="00B50FC9">
      <w:pPr>
        <w:rPr>
          <w:b/>
          <w:sz w:val="20"/>
          <w:szCs w:val="20"/>
        </w:rPr>
      </w:pPr>
    </w:p>
    <w:p w:rsidR="00B50FC9" w:rsidRDefault="00B50FC9" w:rsidP="00B50FC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CELE, TREŚCI I EFEKTY KSZTAŁCENIA</w:t>
      </w:r>
    </w:p>
    <w:p w:rsidR="00B50FC9" w:rsidRDefault="00B50FC9" w:rsidP="00B50FC9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50FC9" w:rsidTr="00A023BD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9214" w:type="dxa"/>
            <w:shd w:val="clear" w:color="auto" w:fill="FFFFFF"/>
          </w:tcPr>
          <w:p w:rsidR="00B50FC9" w:rsidRDefault="00B50FC9" w:rsidP="00B50FC9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 przedmiotu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Uzyskanie wiedzy specyfiki problemów pielęgnacyjnych chorego na oddziale neurochirurgicznym,.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 Poznanie roli pielęgniarki w prowadzeniu żywienia dojelitowego i pozajelitowego chorych chirurgicznie.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 Pogłębienie wiedzy dotyczącej problemów pielęgnacyjnych chorego po zabiegach torakochirurgicznych.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C4 Poznanie specyfiki postępowania z chorym z cukrzycą w okresie okołooperacyjnym.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 Poznanie zasad opieki nad chorym z chorobą oparzeniową.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C5 Planowanie opieki pielęgniarskiej nad chorym w starszym wieku.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C6. Rozpoznawanie problemów pielęgniarskich, planowanie opieki i edukacji w specjalistycznych problemach chirurgicznych.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 Wyposażenie studenta w kompetencje umożliwiające przygotowanie chorego do samo opieki w warunkach domowych.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C7 Kształtowanie postawy odpowiedzialności za decyzje podejmowane w zespole terapeutycznym.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 Kształtowanie umiejętności rozwiązywania dylematów etycznych w pracy własnej i zespołu.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</w:tbl>
    <w:p w:rsidR="00B50FC9" w:rsidRDefault="00B50FC9" w:rsidP="00B50FC9"/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50FC9" w:rsidTr="00A023BD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C9" w:rsidRDefault="00B50FC9" w:rsidP="00B50FC9">
            <w:pPr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</w:t>
            </w:r>
          </w:p>
          <w:p w:rsidR="00B50FC9" w:rsidRDefault="00B50FC9" w:rsidP="00A023BD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Wykłady</w:t>
            </w:r>
          </w:p>
          <w:p w:rsidR="00B50FC9" w:rsidRDefault="00B50FC9" w:rsidP="00B50F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 pracy pielęgniarki w oddziale neurochirurgicznym. Postępowanie pielęgniarskie wobec chorego z urazem wielonarządowym.</w:t>
            </w:r>
          </w:p>
          <w:p w:rsidR="00B50FC9" w:rsidRDefault="00B50FC9" w:rsidP="00B50F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opieki pielęgniarskiej nad chorym z guzem mózgu i rdzenia kręgowego. Specyfika postępowania pielęgniarskiego wobec pacjenta poddanego zabiegowi stereota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tycznemu.</w:t>
            </w:r>
          </w:p>
          <w:p w:rsidR="00B50FC9" w:rsidRDefault="00B50FC9" w:rsidP="00B50F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Intensywna opieka pielęgniarska nad chorym z chorobą oparzeniową.</w:t>
            </w:r>
          </w:p>
          <w:p w:rsidR="00B50FC9" w:rsidRDefault="00B50FC9" w:rsidP="00B50F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pielęgniarki w prowadzeniu żywienia dojelitowego i pozajelitowego w wybranych schorzeniach chirurgicznych.</w:t>
            </w:r>
          </w:p>
          <w:p w:rsidR="00B50FC9" w:rsidRDefault="00B50FC9" w:rsidP="00B50F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Opieka pooperacyjna nad chorym po zabiegach torakochirurgicznych.</w:t>
            </w:r>
          </w:p>
          <w:p w:rsidR="00B50FC9" w:rsidRDefault="00B50FC9" w:rsidP="00B50F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chorego na cukrzycę do zabiegu operacyjnego i postępowanie diabet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logiczne w trakcie zabiegu.</w:t>
            </w:r>
          </w:p>
          <w:p w:rsidR="00B50FC9" w:rsidRDefault="00B50FC9" w:rsidP="00B50FC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 opieki pielęgniarskiej w okresie okołooperacyjnym nad człowiekiem sta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szym.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Ćwiczenia: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opieki pielęgniarskiej nad pacjentem neurochirurgicznym. Procedury pielęgnowania chorego na oddziale neurochirurgicznym z powodu urazu, guza mózgu, operacji kręgosłupa.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pielęgnowania chorego z chorobą oparzeniową. Studium przypadku.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 opieki pielęgniarskiej nad chorym po zabiegach kardiochirurgic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nych.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 pielęgnowania chorego z przetoką jelitową. Program edukacji chorego ze stomią jelitową. Wykorzystanie sprzętu stomijnego.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postępowania pielęgniarskiego w opiece nad chorym po urazie klatki piersiowej. Pielęgnacja chorego z drenażem klatki piersiowej.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Procedury opieki pielęgniarskiej nad chorym po zabiegu torakochirurgicznym.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 pielęgnowania chorego po operacji przełyku.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edukacji chorego z cukrzycą poddanego zabiegowi operacyjnemu. Studium przypadku.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Specyfika opieki pielęgniarskiej nad chorym po operacji bariatrycznej.</w:t>
            </w:r>
          </w:p>
          <w:p w:rsidR="00B50FC9" w:rsidRDefault="00B50FC9" w:rsidP="00B50FC9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  <w:szCs w:val="20"/>
              </w:rPr>
              <w:t>Rola pielęgniarki w przygotowaniu chorego i opiece pooperacyjnej w chirurgii małoinwazyjnej i nowoczesnych metodach leczenia chirurgicznego.</w:t>
            </w:r>
          </w:p>
          <w:p w:rsidR="00B50FC9" w:rsidRDefault="00B50FC9" w:rsidP="00B50FC9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Analiza problemów pielęgnacyjnych chorego w starszym wieku poddanego zabiegowi chirurgicznemu.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</w:tbl>
    <w:p w:rsidR="00B50FC9" w:rsidRDefault="00B50FC9" w:rsidP="00B50FC9"/>
    <w:p w:rsidR="00B50FC9" w:rsidRDefault="00B50FC9" w:rsidP="00B50FC9"/>
    <w:p w:rsidR="00B50FC9" w:rsidRDefault="00B50FC9" w:rsidP="00B50FC9"/>
    <w:tbl>
      <w:tblPr>
        <w:tblW w:w="9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388"/>
        <w:gridCol w:w="1277"/>
        <w:gridCol w:w="1278"/>
        <w:gridCol w:w="1274"/>
      </w:tblGrid>
      <w:tr w:rsidR="00B50FC9" w:rsidTr="00A023B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072" w:type="dxa"/>
            <w:gridSpan w:val="5"/>
            <w:vAlign w:val="center"/>
          </w:tcPr>
          <w:p w:rsidR="00B50FC9" w:rsidRDefault="00B50FC9" w:rsidP="00A023BD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Efekty kształcenia dla przedmiotu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855" w:type="dxa"/>
            <w:vMerge w:val="restart"/>
            <w:vAlign w:val="center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4388" w:type="dxa"/>
            <w:vMerge w:val="restart"/>
            <w:vAlign w:val="center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Student, który zaliczył prze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miot</w:t>
            </w:r>
          </w:p>
        </w:tc>
        <w:tc>
          <w:tcPr>
            <w:tcW w:w="1277" w:type="dxa"/>
            <w:vMerge w:val="restart"/>
            <w:vAlign w:val="center"/>
          </w:tcPr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Stopień </w:t>
            </w:r>
          </w:p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nasycenia efe</w:t>
            </w:r>
            <w:r>
              <w:rPr>
                <w:b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>tu przedmiotow</w:t>
            </w:r>
            <w:r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go</w:t>
            </w:r>
            <w:r>
              <w:rPr>
                <w:b/>
                <w:sz w:val="14"/>
                <w:szCs w:val="14"/>
                <w:vertAlign w:val="superscript"/>
              </w:rPr>
              <w:t xml:space="preserve">1 </w:t>
            </w:r>
          </w:p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[+] [++] [+++]</w:t>
            </w:r>
          </w:p>
        </w:tc>
        <w:tc>
          <w:tcPr>
            <w:tcW w:w="2552" w:type="dxa"/>
            <w:gridSpan w:val="2"/>
            <w:vAlign w:val="center"/>
          </w:tcPr>
          <w:p w:rsidR="00B50FC9" w:rsidRDefault="00B50FC9" w:rsidP="00A023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Odniesienie</w:t>
            </w:r>
          </w:p>
          <w:p w:rsidR="00B50FC9" w:rsidRDefault="00B50FC9" w:rsidP="00A023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efektów kszta</w:t>
            </w:r>
            <w:r>
              <w:rPr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cenia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5" w:type="dxa"/>
            <w:vMerge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8" w:type="dxa"/>
            <w:vMerge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dla kieru</w:t>
            </w:r>
            <w:r>
              <w:rPr>
                <w:b/>
                <w:sz w:val="14"/>
                <w:szCs w:val="14"/>
              </w:rPr>
              <w:t>n</w:t>
            </w:r>
            <w:r>
              <w:rPr>
                <w:b/>
                <w:sz w:val="14"/>
                <w:szCs w:val="14"/>
              </w:rPr>
              <w:t>ku</w:t>
            </w:r>
          </w:p>
        </w:tc>
        <w:tc>
          <w:tcPr>
            <w:tcW w:w="1274" w:type="dxa"/>
          </w:tcPr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dla obsz</w:t>
            </w:r>
            <w:r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ru/ </w:t>
            </w:r>
            <w:r>
              <w:rPr>
                <w:b/>
                <w:sz w:val="14"/>
                <w:szCs w:val="14"/>
                <w:u w:val="single"/>
              </w:rPr>
              <w:t>standardu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72" w:type="dxa"/>
            <w:gridSpan w:val="5"/>
          </w:tcPr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SEMESTR III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B50FC9" w:rsidRDefault="00B50FC9" w:rsidP="00A0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zakresie </w:t>
            </w:r>
            <w:r>
              <w:rPr>
                <w:b/>
                <w:sz w:val="18"/>
                <w:szCs w:val="18"/>
              </w:rPr>
              <w:t>WIEDZY: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W01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zasady opieki pielęgniarskiej nad chorym po urazie czaszkowo – mózgowym, urazie kręgosłupa.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PIEL2P_W42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B.W4.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zasady opieki pielęgniarskiej nad chorym po operacji guza mózgu.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C9" w:rsidRDefault="00B50FC9" w:rsidP="00A023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B.W4.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zady opieki pielęgniarskiej nad chorym po zabiegu w obrębie kręgosłupa.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PIEL2P_W42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B.W4.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zasady opieki pielęgniarskiej nad chorym po operacji kardiochirurgicznej.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vMerge/>
          </w:tcPr>
          <w:p w:rsidR="00B50FC9" w:rsidRDefault="00B50FC9" w:rsidP="00A023B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B.W4.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specjalistyczne techniki diagnostyczne stosowane w neurochirurgii.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PIEL2P_W43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B.W5.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specjalistyczne techniki diagnostyczne stosowane w kardiochirurgii.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PIEL2P_W43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B.W5.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W07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profesjonalną opiekę nad chorym z przetoką jelitową.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PIEL2P_W54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B.W16.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W08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zasady pielęgnowania chorego w chirurgii bariatrycznej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50FC9" w:rsidRDefault="00B50FC9" w:rsidP="00A023BD">
            <w:pPr>
              <w:rPr>
                <w:sz w:val="18"/>
                <w:szCs w:val="18"/>
              </w:rPr>
            </w:pPr>
          </w:p>
          <w:p w:rsidR="00B50FC9" w:rsidRDefault="00B50FC9" w:rsidP="00A023B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PIEL2P_W70</w:t>
            </w:r>
          </w:p>
        </w:tc>
        <w:tc>
          <w:tcPr>
            <w:tcW w:w="1274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W09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zasady pielęgnowania chorego po zabiegach torakochirurgicznych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50FC9" w:rsidRDefault="00B50FC9" w:rsidP="00A023BD">
            <w:pPr>
              <w:rPr>
                <w:sz w:val="18"/>
                <w:szCs w:val="18"/>
              </w:rPr>
            </w:pPr>
          </w:p>
          <w:p w:rsidR="00B50FC9" w:rsidRDefault="00B50FC9" w:rsidP="00A023B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PIEL2P_W81</w:t>
            </w:r>
          </w:p>
        </w:tc>
        <w:tc>
          <w:tcPr>
            <w:tcW w:w="1274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W10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profesjonalną opiekę pielęgniarską w nowoczesnych metodach leczenia chirurgicznego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50FC9" w:rsidRDefault="00B50FC9" w:rsidP="00A023BD">
            <w:pPr>
              <w:rPr>
                <w:sz w:val="18"/>
                <w:szCs w:val="18"/>
              </w:rPr>
            </w:pPr>
          </w:p>
          <w:p w:rsidR="00B50FC9" w:rsidRDefault="00B50FC9" w:rsidP="00A023B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PIEL2P_W77</w:t>
            </w:r>
          </w:p>
        </w:tc>
        <w:tc>
          <w:tcPr>
            <w:tcW w:w="1274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W11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charakteryzuje profesjonalną opiekę pielęgniarską nad chorymi leczonymi chirurgicznie w wieku starszym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B50FC9" w:rsidRDefault="00B50FC9" w:rsidP="00A023BD">
            <w:pPr>
              <w:rPr>
                <w:sz w:val="18"/>
                <w:szCs w:val="18"/>
              </w:rPr>
            </w:pPr>
          </w:p>
          <w:p w:rsidR="00B50FC9" w:rsidRDefault="00B50FC9" w:rsidP="00A023B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PIEL2P_W83</w:t>
            </w:r>
          </w:p>
        </w:tc>
        <w:tc>
          <w:tcPr>
            <w:tcW w:w="1274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072" w:type="dxa"/>
            <w:gridSpan w:val="5"/>
            <w:shd w:val="clear" w:color="auto" w:fill="F2F2F2"/>
          </w:tcPr>
          <w:p w:rsidR="00B50FC9" w:rsidRDefault="00B50FC9" w:rsidP="00A0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zakresie </w:t>
            </w:r>
            <w:r>
              <w:rPr>
                <w:b/>
                <w:sz w:val="18"/>
                <w:szCs w:val="18"/>
              </w:rPr>
              <w:t>UMI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JĘTNOŚCI: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problemy pielęgnacyjne oraz stosuje interwencje w opiece nad chorym na oddziale neurochirurgicznym.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PIEL2P_U32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B.U3.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U01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problemy pielęgnacyjne oraz stosuje interwencje w opiece nad chorym po operacji kardiochirurgicznej.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PIEL2P_U32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B.U3.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uczy pacjentów z przetoką jelitową profilaktyki powikłań oraz doboru rodzaju sprzętu stomijnego.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PIEL2P_U40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B.U11.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U03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prowadzi edukację zdrowotną i udziela wsparcia choremu na chorobę nowotworową oraz jego opiekunom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PIEL2P_U44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B.U15.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U04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dostosowuje opiekę do indywidualnych potrzeb chorego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PIEL2P_U52</w:t>
            </w:r>
          </w:p>
        </w:tc>
        <w:tc>
          <w:tcPr>
            <w:tcW w:w="1274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U05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współuczestniczy w procesie leczenia, pielęgnowania i rehabilitacji chorych w starszym wieku lecz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nych chirurgicznie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</w:p>
        </w:tc>
        <w:tc>
          <w:tcPr>
            <w:tcW w:w="1278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PIEL2P_U75</w:t>
            </w:r>
          </w:p>
        </w:tc>
        <w:tc>
          <w:tcPr>
            <w:tcW w:w="1274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U06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problemy pielęgnacyjne oraz stosuje interwencje w opiece nad chorym poddanym nowoczesnym metodom operacyjnym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+++</w:t>
            </w:r>
          </w:p>
        </w:tc>
        <w:tc>
          <w:tcPr>
            <w:tcW w:w="127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PIEL2P_U75</w:t>
            </w:r>
          </w:p>
        </w:tc>
        <w:tc>
          <w:tcPr>
            <w:tcW w:w="1274" w:type="dxa"/>
          </w:tcPr>
          <w:p w:rsidR="00B50FC9" w:rsidRDefault="00B50FC9" w:rsidP="00A023BD">
            <w:pPr>
              <w:rPr>
                <w:color w:val="FF0000"/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243" w:type="dxa"/>
            <w:gridSpan w:val="2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w zakresie </w:t>
            </w:r>
            <w:r>
              <w:rPr>
                <w:b/>
                <w:sz w:val="18"/>
                <w:szCs w:val="18"/>
              </w:rPr>
              <w:t>KOMPETENCJI SPOŁECZNYCH: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Wykazuje gotowość współpracy w zespole terapeutycznym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278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PIEL2P_K1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B.K1.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dylematy etyczne </w:t>
            </w:r>
            <w:r>
              <w:rPr>
                <w:color w:val="231F20"/>
                <w:sz w:val="20"/>
                <w:szCs w:val="20"/>
              </w:rPr>
              <w:t>w organizacji pracy własnej i zespołu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278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PIEL2P_K3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B.K3.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855" w:type="dxa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4388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krytycznie ocenia własne i cudze działania, przy zachowaniu szacunku dla różnic światopoglądowych i kulturowych</w:t>
            </w:r>
          </w:p>
        </w:tc>
        <w:tc>
          <w:tcPr>
            <w:tcW w:w="1277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278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PIEL2P_K2</w:t>
            </w:r>
          </w:p>
        </w:tc>
        <w:tc>
          <w:tcPr>
            <w:tcW w:w="1274" w:type="dxa"/>
            <w:vAlign w:val="center"/>
          </w:tcPr>
          <w:p w:rsidR="00B50FC9" w:rsidRDefault="00B50FC9" w:rsidP="00A0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B.K2.</w:t>
            </w:r>
          </w:p>
        </w:tc>
      </w:tr>
    </w:tbl>
    <w:p w:rsidR="00B50FC9" w:rsidRDefault="00B50FC9" w:rsidP="00B50FC9"/>
    <w:p w:rsidR="00B50FC9" w:rsidRDefault="00B50FC9" w:rsidP="00B50FC9"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 przypadku uzupełniania stopnia nasycenia efektu przedmiotowego wpisu dokonuje Kierunkowy Zespół ds. Programów Kształcenia zgodnie z macierzą pokrycia efektów kierunkowych.</w:t>
      </w:r>
    </w:p>
    <w:p w:rsidR="00B50FC9" w:rsidRDefault="00B50FC9" w:rsidP="00B50FC9"/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3"/>
        <w:gridCol w:w="1842"/>
      </w:tblGrid>
      <w:tr w:rsidR="00B50FC9" w:rsidTr="00A023B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214" w:type="dxa"/>
            <w:gridSpan w:val="5"/>
          </w:tcPr>
          <w:p w:rsidR="00B50FC9" w:rsidRDefault="00B50FC9" w:rsidP="00B50FC9">
            <w:pPr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oceny osiągniętych efektów kształcenia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3" w:type="dxa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nę 3</w:t>
            </w:r>
          </w:p>
        </w:tc>
        <w:tc>
          <w:tcPr>
            <w:tcW w:w="1843" w:type="dxa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nę 3,5</w:t>
            </w:r>
          </w:p>
        </w:tc>
        <w:tc>
          <w:tcPr>
            <w:tcW w:w="1843" w:type="dxa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nę 4</w:t>
            </w:r>
          </w:p>
        </w:tc>
        <w:tc>
          <w:tcPr>
            <w:tcW w:w="1843" w:type="dxa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nę 4,5</w:t>
            </w:r>
          </w:p>
        </w:tc>
        <w:tc>
          <w:tcPr>
            <w:tcW w:w="1842" w:type="dxa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oc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nę 5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214" w:type="dxa"/>
            <w:gridSpan w:val="5"/>
            <w:shd w:val="clear" w:color="auto" w:fill="F2F2F2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</w:t>
            </w: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843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Opanowanie treści programowych  na poziomie podstawowym,  odpowi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dzi chaotyczne, konieczne pytania naprowadzaj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ce.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Opanowanie treści programowych  na poziomie podstawowym,  odpowi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dzi usystematyz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wane, wymaga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mocy nauczyciela.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Opanowanie treści programowych  na poziomie podstawowym,  odpowi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dzi usystematyz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wane, samodzielne.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problemów w sytuacjach typowych.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prezentowanej wiedzy wykracza poza poziom podstawowy w oparciu o podane piśmie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nictwo uzupełniaj</w:t>
            </w:r>
            <w:r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ce. Rozwiązywanie problemów w sytuacjach nowych i złoż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nych.</w:t>
            </w:r>
          </w:p>
        </w:tc>
        <w:tc>
          <w:tcPr>
            <w:tcW w:w="1842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prezentowanej wiedzy wykracza poza poziom podstawowy w oparciu o samodzielnie zdobyte naukowe  źródła  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formacji.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  <w:tr w:rsidR="00B50FC9" w:rsidTr="00A023B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214" w:type="dxa"/>
            <w:gridSpan w:val="5"/>
            <w:shd w:val="clear" w:color="auto" w:fill="F2F2F2"/>
          </w:tcPr>
          <w:p w:rsidR="00B50FC9" w:rsidRDefault="00B50FC9" w:rsidP="00A023B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Kryteria oceny ustnej odpowiedzi</w:t>
            </w:r>
          </w:p>
          <w:p w:rsidR="00B50FC9" w:rsidRDefault="00B50FC9" w:rsidP="00A023BD">
            <w:pPr>
              <w:rPr>
                <w:b/>
                <w:sz w:val="20"/>
                <w:szCs w:val="20"/>
                <w:u w:val="single"/>
              </w:rPr>
            </w:pP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1.Udzielenie wyczerpującej temat /zadanie/ odpowiedzi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2.Umiejętność integracji wiedzy z dziedzin / przedmiotów/pokrewnych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3.Samodzielność lub/i kreatywność w prezentacji problematyki, propozycje rozwiązań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4.Prezentacja aktualnej wiedzy związanej z przedmiotem /dziedziną/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Rozpoznanie problemów wynikających z zadania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  <w:p w:rsidR="00B50FC9" w:rsidRDefault="00B50FC9" w:rsidP="00A023B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Kryteria oceny pisemnej  odpowiedzi</w:t>
            </w:r>
          </w:p>
          <w:p w:rsidR="00B50FC9" w:rsidRDefault="00B50FC9" w:rsidP="00A023BD">
            <w:pPr>
              <w:rPr>
                <w:b/>
                <w:sz w:val="20"/>
                <w:szCs w:val="20"/>
                <w:u w:val="single"/>
              </w:rPr>
            </w:pP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1.Zgodność treści z tematem pracy/ zadaniem/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2.Udzielenie odpowiedzi  wyczerpującej temat /zadanie/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3.Umiejętność integracji wiedzy z dziedzin / przedmiotów/pokrewnych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4.Samodzielność lub/i kreatywność w prezentacji problematyki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5.Prezentacja aktualnej wiedzy związanej z przedmiotem /dziedziną/, trafny dobór literatury </w:t>
            </w:r>
          </w:p>
          <w:p w:rsidR="00B50FC9" w:rsidRDefault="00B50FC9" w:rsidP="00A023BD">
            <w:pPr>
              <w:rPr>
                <w:sz w:val="20"/>
                <w:szCs w:val="20"/>
              </w:rPr>
            </w:pPr>
          </w:p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0FC9" w:rsidRDefault="00B50FC9" w:rsidP="00B50FC9"/>
    <w:p w:rsidR="00B50FC9" w:rsidRDefault="00B50FC9" w:rsidP="00B50FC9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5"/>
        <w:gridCol w:w="1405"/>
        <w:gridCol w:w="925"/>
        <w:gridCol w:w="1165"/>
      </w:tblGrid>
      <w:tr w:rsidR="00B50FC9" w:rsidTr="00A023BD">
        <w:tc>
          <w:tcPr>
            <w:tcW w:w="9320" w:type="dxa"/>
            <w:gridSpan w:val="8"/>
          </w:tcPr>
          <w:p w:rsidR="00B50FC9" w:rsidRDefault="00B50FC9" w:rsidP="00B50FC9">
            <w:pPr>
              <w:numPr>
                <w:ilvl w:val="1"/>
                <w:numId w:val="4"/>
              </w:numPr>
              <w:tabs>
                <w:tab w:val="left" w:pos="8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Metody oceny</w:t>
            </w:r>
          </w:p>
          <w:p w:rsidR="00B50FC9" w:rsidRDefault="00B50FC9" w:rsidP="00A023BD">
            <w:pPr>
              <w:tabs>
                <w:tab w:val="left" w:pos="851"/>
              </w:tabs>
              <w:ind w:left="720"/>
              <w:rPr>
                <w:b/>
                <w:sz w:val="20"/>
                <w:szCs w:val="20"/>
              </w:rPr>
            </w:pPr>
          </w:p>
        </w:tc>
      </w:tr>
      <w:tr w:rsidR="00B50FC9" w:rsidTr="00A023BD">
        <w:tc>
          <w:tcPr>
            <w:tcW w:w="1165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Egzamin ustny</w:t>
            </w:r>
          </w:p>
        </w:tc>
        <w:tc>
          <w:tcPr>
            <w:tcW w:w="1165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Egzamin pisemny</w:t>
            </w:r>
          </w:p>
        </w:tc>
        <w:tc>
          <w:tcPr>
            <w:tcW w:w="1165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</w:t>
            </w:r>
          </w:p>
        </w:tc>
        <w:tc>
          <w:tcPr>
            <w:tcW w:w="1165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Kolokwium</w:t>
            </w:r>
          </w:p>
        </w:tc>
        <w:tc>
          <w:tcPr>
            <w:tcW w:w="1165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 domowe</w:t>
            </w:r>
          </w:p>
        </w:tc>
        <w:tc>
          <w:tcPr>
            <w:tcW w:w="1405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Referat Sprawozd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nia</w:t>
            </w:r>
          </w:p>
        </w:tc>
        <w:tc>
          <w:tcPr>
            <w:tcW w:w="925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Dyskusje</w:t>
            </w:r>
          </w:p>
        </w:tc>
        <w:tc>
          <w:tcPr>
            <w:tcW w:w="1165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</w:t>
            </w:r>
          </w:p>
        </w:tc>
      </w:tr>
      <w:tr w:rsidR="00B50FC9" w:rsidTr="00A023BD">
        <w:tc>
          <w:tcPr>
            <w:tcW w:w="1165" w:type="dxa"/>
          </w:tcPr>
          <w:p w:rsidR="00B50FC9" w:rsidRDefault="00B50FC9" w:rsidP="00A023BD"/>
        </w:tc>
        <w:tc>
          <w:tcPr>
            <w:tcW w:w="1165" w:type="dxa"/>
          </w:tcPr>
          <w:p w:rsidR="00B50FC9" w:rsidRDefault="00B50FC9" w:rsidP="00A023BD">
            <w:r>
              <w:t>x</w:t>
            </w:r>
          </w:p>
        </w:tc>
        <w:tc>
          <w:tcPr>
            <w:tcW w:w="1165" w:type="dxa"/>
          </w:tcPr>
          <w:p w:rsidR="00B50FC9" w:rsidRDefault="00B50FC9" w:rsidP="00A023BD">
            <w:r>
              <w:rPr>
                <w:sz w:val="20"/>
                <w:szCs w:val="20"/>
              </w:rPr>
              <w:t>Program eduk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cyjny</w:t>
            </w:r>
          </w:p>
        </w:tc>
        <w:tc>
          <w:tcPr>
            <w:tcW w:w="1165" w:type="dxa"/>
          </w:tcPr>
          <w:p w:rsidR="00B50FC9" w:rsidRDefault="00B50FC9" w:rsidP="00A023BD">
            <w:r>
              <w:t>x</w:t>
            </w:r>
          </w:p>
        </w:tc>
        <w:tc>
          <w:tcPr>
            <w:tcW w:w="1165" w:type="dxa"/>
          </w:tcPr>
          <w:p w:rsidR="00B50FC9" w:rsidRDefault="00B50FC9" w:rsidP="00A023BD"/>
        </w:tc>
        <w:tc>
          <w:tcPr>
            <w:tcW w:w="1405" w:type="dxa"/>
          </w:tcPr>
          <w:p w:rsidR="00B50FC9" w:rsidRDefault="00B50FC9" w:rsidP="00A023BD"/>
        </w:tc>
        <w:tc>
          <w:tcPr>
            <w:tcW w:w="925" w:type="dxa"/>
          </w:tcPr>
          <w:p w:rsidR="00B50FC9" w:rsidRDefault="00B50FC9" w:rsidP="00A023BD">
            <w:r>
              <w:t>x</w:t>
            </w:r>
          </w:p>
        </w:tc>
        <w:tc>
          <w:tcPr>
            <w:tcW w:w="1165" w:type="dxa"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</w:tr>
    </w:tbl>
    <w:p w:rsidR="00B50FC9" w:rsidRDefault="00B50FC9" w:rsidP="00B50FC9"/>
    <w:p w:rsidR="00B50FC9" w:rsidRDefault="00B50FC9" w:rsidP="00B50FC9"/>
    <w:p w:rsidR="00B50FC9" w:rsidRDefault="00B50FC9" w:rsidP="00B50FC9"/>
    <w:p w:rsidR="00B50FC9" w:rsidRDefault="00B50FC9" w:rsidP="00B50FC9"/>
    <w:p w:rsidR="00B50FC9" w:rsidRDefault="00B50FC9" w:rsidP="00B50FC9"/>
    <w:p w:rsidR="00B50FC9" w:rsidRDefault="00B50FC9" w:rsidP="00B50FC9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BILANS PUNKTÓW ECTS – NAKŁAD PRACY STUDENTA</w:t>
      </w:r>
    </w:p>
    <w:p w:rsidR="00B50FC9" w:rsidRDefault="00B50FC9" w:rsidP="00B50FC9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1419"/>
        <w:gridCol w:w="1252"/>
      </w:tblGrid>
      <w:tr w:rsidR="00B50FC9" w:rsidTr="00A023BD">
        <w:trPr>
          <w:cantSplit/>
        </w:trPr>
        <w:tc>
          <w:tcPr>
            <w:tcW w:w="6622" w:type="dxa"/>
            <w:vMerge w:val="restart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698" w:type="dxa"/>
            <w:gridSpan w:val="2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Obciążenie studenta</w:t>
            </w:r>
          </w:p>
        </w:tc>
      </w:tr>
      <w:tr w:rsidR="00B50FC9" w:rsidTr="00A023BD">
        <w:trPr>
          <w:cantSplit/>
        </w:trPr>
        <w:tc>
          <w:tcPr>
            <w:tcW w:w="6622" w:type="dxa"/>
            <w:vMerge/>
          </w:tcPr>
          <w:p w:rsidR="00B50FC9" w:rsidRDefault="00B50FC9" w:rsidP="00A023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Studia</w:t>
            </w:r>
          </w:p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stacj</w:t>
            </w: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narne</w:t>
            </w:r>
          </w:p>
        </w:tc>
        <w:tc>
          <w:tcPr>
            <w:tcW w:w="1258" w:type="dxa"/>
          </w:tcPr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Studia</w:t>
            </w:r>
          </w:p>
          <w:p w:rsidR="00B50FC9" w:rsidRDefault="00B50FC9" w:rsidP="00A023B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niestacj</w:t>
            </w:r>
            <w:r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>narne</w:t>
            </w:r>
          </w:p>
        </w:tc>
      </w:tr>
      <w:tr w:rsidR="00B50FC9" w:rsidTr="00A023BD">
        <w:tc>
          <w:tcPr>
            <w:tcW w:w="6622" w:type="dxa"/>
            <w:tcBorders>
              <w:bottom w:val="single" w:sz="4" w:space="0" w:color="auto"/>
            </w:tcBorders>
            <w:shd w:val="clear" w:color="auto" w:fill="D9D9D9"/>
          </w:tcPr>
          <w:p w:rsidR="00B50FC9" w:rsidRDefault="00B50FC9" w:rsidP="00A0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zajęciach dydaktycznych określonych w planie st</w:t>
            </w: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diów (godz. kontaktowe)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FC9" w:rsidTr="00A023BD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Udział w wykładach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Udział w ćwiczeniach, konwersatoriach, laboratoriach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konsultacjach/ PRAKTYKACH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do egzaminu/udział w egzaminie, kolokwium zaliczeniowym itp.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  <w:bottom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rPr>
          <w:trHeight w:val="213"/>
        </w:trPr>
        <w:tc>
          <w:tcPr>
            <w:tcW w:w="6622" w:type="dxa"/>
            <w:tcBorders>
              <w:top w:val="dotted" w:sz="4" w:space="0" w:color="auto"/>
            </w:tcBorders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  <w:shd w:val="clear" w:color="auto" w:fill="D9D9D9"/>
          </w:tcPr>
          <w:p w:rsidR="00B50FC9" w:rsidRDefault="00B50FC9" w:rsidP="00A0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Samodzielna praca studenta (godziny niekontaktowe)</w:t>
            </w:r>
          </w:p>
        </w:tc>
        <w:tc>
          <w:tcPr>
            <w:tcW w:w="1440" w:type="dxa"/>
            <w:shd w:val="clear" w:color="auto" w:fill="D9D9D9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58" w:type="dxa"/>
            <w:shd w:val="clear" w:color="auto" w:fill="D9D9D9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FC9" w:rsidTr="00A023BD">
        <w:tc>
          <w:tcPr>
            <w:tcW w:w="6622" w:type="dxa"/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do wykładu</w:t>
            </w:r>
          </w:p>
        </w:tc>
        <w:tc>
          <w:tcPr>
            <w:tcW w:w="1440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do ćwiczeń, konwersatorium, laboratorium itp.</w:t>
            </w:r>
          </w:p>
        </w:tc>
        <w:tc>
          <w:tcPr>
            <w:tcW w:w="1440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do  egzaminu/kolokwium</w:t>
            </w:r>
          </w:p>
        </w:tc>
        <w:tc>
          <w:tcPr>
            <w:tcW w:w="1440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Zebranie materiałów do projektu, kwerenda internetowa</w:t>
            </w:r>
          </w:p>
        </w:tc>
        <w:tc>
          <w:tcPr>
            <w:tcW w:w="1440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Opracowanie prezentacji multimedialnej</w:t>
            </w:r>
          </w:p>
        </w:tc>
        <w:tc>
          <w:tcPr>
            <w:tcW w:w="1440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58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hasła do wikipedii</w:t>
            </w:r>
          </w:p>
        </w:tc>
        <w:tc>
          <w:tcPr>
            <w:tcW w:w="1440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</w:tcPr>
          <w:p w:rsidR="00B50FC9" w:rsidRDefault="00B50FC9" w:rsidP="00A02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</w:t>
            </w:r>
          </w:p>
        </w:tc>
        <w:tc>
          <w:tcPr>
            <w:tcW w:w="1440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</w:tcPr>
          <w:p w:rsidR="00B50FC9" w:rsidRDefault="00B50FC9" w:rsidP="00A02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0FC9" w:rsidTr="00A023BD">
        <w:tc>
          <w:tcPr>
            <w:tcW w:w="6622" w:type="dxa"/>
            <w:shd w:val="clear" w:color="auto" w:fill="F2F2F2"/>
          </w:tcPr>
          <w:p w:rsidR="00B50FC9" w:rsidRDefault="00B50FC9" w:rsidP="00A023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 liczba godzin</w:t>
            </w:r>
          </w:p>
        </w:tc>
        <w:tc>
          <w:tcPr>
            <w:tcW w:w="1440" w:type="dxa"/>
            <w:shd w:val="clear" w:color="auto" w:fill="F2F2F2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58" w:type="dxa"/>
            <w:shd w:val="clear" w:color="auto" w:fill="F2F2F2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FC9" w:rsidTr="00A023BD">
        <w:tc>
          <w:tcPr>
            <w:tcW w:w="6622" w:type="dxa"/>
            <w:shd w:val="clear" w:color="auto" w:fill="F2F2F2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shd w:val="clear" w:color="auto" w:fill="F2F2F2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F2F2F2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FC9" w:rsidTr="00A023BD">
        <w:tc>
          <w:tcPr>
            <w:tcW w:w="6622" w:type="dxa"/>
            <w:shd w:val="clear" w:color="auto" w:fill="F2F2F2"/>
          </w:tcPr>
          <w:p w:rsidR="00B50FC9" w:rsidRDefault="00B50FC9" w:rsidP="00A023BD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2F2F2"/>
          </w:tcPr>
          <w:p w:rsidR="00B50FC9" w:rsidRDefault="00B50FC9" w:rsidP="00A023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27A2" w:rsidRDefault="007627A2">
      <w:pPr>
        <w:rPr>
          <w:sz w:val="20"/>
          <w:szCs w:val="20"/>
        </w:rPr>
      </w:pPr>
    </w:p>
    <w:p w:rsidR="001974E3" w:rsidRDefault="001974E3">
      <w:pPr>
        <w:rPr>
          <w:sz w:val="20"/>
          <w:szCs w:val="20"/>
        </w:rPr>
      </w:pPr>
    </w:p>
    <w:p w:rsidR="001974E3" w:rsidRPr="001974E3" w:rsidRDefault="001974E3">
      <w:pPr>
        <w:rPr>
          <w:i/>
          <w:sz w:val="22"/>
          <w:szCs w:val="22"/>
        </w:rPr>
      </w:pPr>
      <w:r w:rsidRPr="001974E3">
        <w:rPr>
          <w:sz w:val="22"/>
          <w:szCs w:val="22"/>
        </w:rPr>
        <w:t xml:space="preserve">Przyjmuję do realizacji: </w:t>
      </w:r>
      <w:r w:rsidRPr="001974E3">
        <w:rPr>
          <w:i/>
          <w:sz w:val="22"/>
          <w:szCs w:val="22"/>
        </w:rPr>
        <w:t>dr n.med. Dorota Kozieł</w:t>
      </w:r>
      <w:bookmarkStart w:id="0" w:name="_GoBack"/>
      <w:bookmarkEnd w:id="0"/>
    </w:p>
    <w:sectPr w:rsidR="001974E3" w:rsidRPr="001974E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E8D40BF"/>
    <w:multiLevelType w:val="hybridMultilevel"/>
    <w:tmpl w:val="6402234C"/>
    <w:lvl w:ilvl="0" w:tplc="F42A9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5A1C"/>
    <w:multiLevelType w:val="hybridMultilevel"/>
    <w:tmpl w:val="69E62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839D1"/>
    <w:multiLevelType w:val="hybridMultilevel"/>
    <w:tmpl w:val="4F6AF16A"/>
    <w:lvl w:ilvl="0" w:tplc="36165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9"/>
    <w:rsid w:val="001974E3"/>
    <w:rsid w:val="007627A2"/>
    <w:rsid w:val="00942AB7"/>
    <w:rsid w:val="00B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D8125-0450-43BD-9D61-2C4FC2B1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B50FC9"/>
    <w:rPr>
      <w:vertAlign w:val="superscript"/>
    </w:rPr>
  </w:style>
  <w:style w:type="character" w:styleId="Hipercze">
    <w:name w:val="Hyperlink"/>
    <w:semiHidden/>
    <w:rsid w:val="00B5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obesity.pl/chirurgiczne-leczenie-otylosci/home" TargetMode="External"/><Relationship Id="rId5" Type="http://schemas.openxmlformats.org/officeDocument/2006/relationships/hyperlink" Target="http://www.easo.org/documents/OMTFInterdisciplinaryEuropeanGuidelinesonSurge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1588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2016-06-27T23:40:00Z</dcterms:created>
  <dcterms:modified xsi:type="dcterms:W3CDTF">2016-06-27T23:47:00Z</dcterms:modified>
</cp:coreProperties>
</file>