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9A" w:rsidRPr="00AD2C4B" w:rsidRDefault="00F21A9A" w:rsidP="00AD2C4B">
      <w:pPr>
        <w:pStyle w:val="NormalnyWeb"/>
        <w:shd w:val="clear" w:color="auto" w:fill="FFFFFF"/>
        <w:spacing w:before="0" w:beforeAutospacing="0" w:after="96" w:afterAutospacing="0"/>
        <w:jc w:val="center"/>
        <w:rPr>
          <w:rStyle w:val="Pogrubienie"/>
          <w:rFonts w:ascii="Arial" w:hAnsi="Arial" w:cs="Arial"/>
          <w:iCs/>
          <w:color w:val="000000"/>
          <w:sz w:val="16"/>
          <w:szCs w:val="16"/>
        </w:rPr>
      </w:pPr>
      <w:r w:rsidRPr="00AD2C4B">
        <w:rPr>
          <w:rStyle w:val="Pogrubienie"/>
          <w:rFonts w:ascii="Arial" w:hAnsi="Arial" w:cs="Arial"/>
          <w:iCs/>
          <w:color w:val="000000"/>
          <w:sz w:val="16"/>
          <w:szCs w:val="16"/>
        </w:rPr>
        <w:t xml:space="preserve">Instrukcja założenia konta w Systemie Monitorowania Kształcenia </w:t>
      </w:r>
      <w:r w:rsidR="00AD2C4B" w:rsidRPr="00AD2C4B">
        <w:rPr>
          <w:rStyle w:val="Pogrubienie"/>
          <w:rFonts w:ascii="Arial" w:hAnsi="Arial" w:cs="Arial"/>
          <w:iCs/>
          <w:color w:val="000000"/>
          <w:sz w:val="16"/>
          <w:szCs w:val="16"/>
        </w:rPr>
        <w:t>–</w:t>
      </w:r>
      <w:r w:rsidR="00B323C1">
        <w:rPr>
          <w:rStyle w:val="Pogrubienie"/>
          <w:rFonts w:ascii="Arial" w:hAnsi="Arial" w:cs="Arial"/>
          <w:iCs/>
          <w:color w:val="000000"/>
          <w:sz w:val="16"/>
          <w:szCs w:val="16"/>
        </w:rPr>
        <w:t xml:space="preserve"> </w:t>
      </w:r>
      <w:r w:rsidRPr="00AD2C4B">
        <w:rPr>
          <w:rStyle w:val="Pogrubienie"/>
          <w:rFonts w:ascii="Arial" w:hAnsi="Arial" w:cs="Arial"/>
          <w:iCs/>
          <w:color w:val="000000"/>
          <w:sz w:val="16"/>
          <w:szCs w:val="16"/>
        </w:rPr>
        <w:t>SMK</w:t>
      </w:r>
    </w:p>
    <w:p w:rsidR="00AD2C4B" w:rsidRPr="00F21A9A" w:rsidRDefault="00AD2C4B" w:rsidP="00F21A9A">
      <w:pPr>
        <w:pStyle w:val="NormalnyWeb"/>
        <w:shd w:val="clear" w:color="auto" w:fill="FFFFFF"/>
        <w:spacing w:before="0" w:beforeAutospacing="0" w:after="96" w:afterAutospacing="0"/>
        <w:rPr>
          <w:rFonts w:ascii="Arial" w:hAnsi="Arial" w:cs="Arial"/>
          <w:color w:val="555555"/>
          <w:sz w:val="13"/>
          <w:szCs w:val="13"/>
        </w:rPr>
      </w:pPr>
    </w:p>
    <w:p w:rsidR="00F21A9A" w:rsidRPr="00F21A9A" w:rsidRDefault="00F21A9A" w:rsidP="00F21A9A">
      <w:pPr>
        <w:pStyle w:val="NormalnyWeb"/>
        <w:shd w:val="clear" w:color="auto" w:fill="FFFFFF"/>
        <w:spacing w:before="0" w:beforeAutospacing="0" w:after="96" w:afterAutospacing="0"/>
        <w:rPr>
          <w:rFonts w:ascii="Arial" w:hAnsi="Arial" w:cs="Arial"/>
          <w:b/>
          <w:color w:val="555555"/>
          <w:sz w:val="13"/>
          <w:szCs w:val="13"/>
        </w:rPr>
      </w:pPr>
      <w:r w:rsidRPr="00F21A9A">
        <w:rPr>
          <w:rStyle w:val="Pogrubienie"/>
          <w:rFonts w:ascii="Arial" w:hAnsi="Arial" w:cs="Arial"/>
          <w:b w:val="0"/>
          <w:iCs/>
          <w:color w:val="000000"/>
          <w:sz w:val="13"/>
          <w:szCs w:val="13"/>
        </w:rPr>
        <w:t>(Prosimy o zaktualizowanie swoich danych w Centralnym Rejestrze Pielęgniarek i Położnych </w:t>
      </w:r>
      <w:r w:rsidRPr="00F21A9A">
        <w:rPr>
          <w:rStyle w:val="Pogrubienie"/>
          <w:rFonts w:ascii="Arial" w:hAnsi="Arial" w:cs="Arial"/>
          <w:b w:val="0"/>
          <w:iCs/>
          <w:color w:val="000000"/>
          <w:sz w:val="13"/>
          <w:szCs w:val="13"/>
          <w:u w:val="single"/>
        </w:rPr>
        <w:t>przed przystąpieniem</w:t>
      </w:r>
      <w:r w:rsidRPr="00F21A9A">
        <w:rPr>
          <w:rStyle w:val="Pogrubienie"/>
          <w:rFonts w:ascii="Arial" w:hAnsi="Arial" w:cs="Arial"/>
          <w:b w:val="0"/>
          <w:iCs/>
          <w:color w:val="000000"/>
          <w:sz w:val="13"/>
          <w:szCs w:val="13"/>
        </w:rPr>
        <w:t> do zakładania konta w SMK)</w:t>
      </w:r>
    </w:p>
    <w:p w:rsidR="00AD2C4B" w:rsidRDefault="00F21A9A" w:rsidP="00AD2C4B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96" w:afterAutospacing="0"/>
        <w:rPr>
          <w:rStyle w:val="Pogrubienie"/>
          <w:rFonts w:ascii="Arial" w:hAnsi="Arial" w:cs="Arial"/>
          <w:i/>
          <w:iCs/>
          <w:color w:val="FF0000"/>
          <w:sz w:val="13"/>
          <w:szCs w:val="13"/>
        </w:rPr>
      </w:pPr>
      <w:r>
        <w:rPr>
          <w:rStyle w:val="Pogrubienie"/>
          <w:rFonts w:ascii="Arial" w:hAnsi="Arial" w:cs="Arial"/>
          <w:i/>
          <w:iCs/>
          <w:color w:val="000000"/>
          <w:sz w:val="13"/>
          <w:szCs w:val="13"/>
        </w:rPr>
        <w:t>Załóż konto na stronie internetowej</w:t>
      </w:r>
      <w:r>
        <w:rPr>
          <w:rStyle w:val="Pogrubienie"/>
          <w:rFonts w:ascii="Arial" w:hAnsi="Arial" w:cs="Arial"/>
          <w:i/>
          <w:iCs/>
          <w:color w:val="333399"/>
          <w:sz w:val="13"/>
          <w:szCs w:val="13"/>
        </w:rPr>
        <w:t> </w:t>
      </w:r>
      <w:hyperlink r:id="rId5" w:history="1">
        <w:r w:rsidR="00AD2C4B" w:rsidRPr="00624F4F">
          <w:rPr>
            <w:rStyle w:val="Hipercze"/>
            <w:rFonts w:ascii="Arial" w:hAnsi="Arial" w:cs="Arial"/>
            <w:i/>
            <w:iCs/>
            <w:sz w:val="13"/>
            <w:szCs w:val="13"/>
          </w:rPr>
          <w:t>https://smk.ezdrowie.gov.pl</w:t>
        </w:r>
      </w:hyperlink>
    </w:p>
    <w:p w:rsidR="00AD2C4B" w:rsidRPr="00AD2C4B" w:rsidRDefault="00F21A9A" w:rsidP="00AD2C4B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96" w:afterAutospacing="0"/>
        <w:rPr>
          <w:rStyle w:val="Pogrubienie"/>
          <w:rFonts w:ascii="Arial" w:hAnsi="Arial" w:cs="Arial"/>
          <w:b w:val="0"/>
          <w:bCs w:val="0"/>
          <w:color w:val="555555"/>
          <w:sz w:val="13"/>
          <w:szCs w:val="13"/>
        </w:rPr>
      </w:pPr>
      <w:r>
        <w:rPr>
          <w:rStyle w:val="Pogrubienie"/>
          <w:rFonts w:ascii="Arial" w:hAnsi="Arial" w:cs="Arial"/>
          <w:i/>
          <w:iCs/>
          <w:color w:val="000000"/>
          <w:sz w:val="13"/>
          <w:szCs w:val="13"/>
        </w:rPr>
        <w:t>Uzupełnij formularz z danymi osobowymi za wyjątkiem pola OPCJONALNY IDENTYFIKATOR P2 ( ważna poprawność danych !!!).</w:t>
      </w:r>
    </w:p>
    <w:p w:rsidR="00AD2C4B" w:rsidRPr="00AD2C4B" w:rsidRDefault="00F21A9A" w:rsidP="00AD2C4B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96" w:afterAutospacing="0"/>
        <w:rPr>
          <w:rStyle w:val="Uwydatnienie"/>
          <w:rFonts w:ascii="Arial" w:hAnsi="Arial" w:cs="Arial"/>
          <w:i w:val="0"/>
          <w:iCs w:val="0"/>
          <w:color w:val="555555"/>
          <w:sz w:val="13"/>
          <w:szCs w:val="13"/>
        </w:rPr>
      </w:pPr>
      <w:r>
        <w:rPr>
          <w:rStyle w:val="Pogrubienie"/>
          <w:rFonts w:ascii="Arial" w:hAnsi="Arial" w:cs="Arial"/>
          <w:i/>
          <w:iCs/>
          <w:color w:val="000000"/>
          <w:sz w:val="13"/>
          <w:szCs w:val="13"/>
        </w:rPr>
        <w:t>Złóż wniosek o założenie konta</w:t>
      </w:r>
      <w:r>
        <w:rPr>
          <w:rStyle w:val="Uwydatnienie"/>
          <w:rFonts w:ascii="Arial" w:hAnsi="Arial" w:cs="Arial"/>
          <w:b/>
          <w:bCs/>
          <w:color w:val="000000"/>
          <w:sz w:val="13"/>
          <w:szCs w:val="13"/>
        </w:rPr>
        <w:t> </w:t>
      </w:r>
      <w:r w:rsidRPr="00F21A9A">
        <w:rPr>
          <w:rStyle w:val="Uwydatnienie"/>
          <w:rFonts w:ascii="Arial" w:hAnsi="Arial" w:cs="Arial"/>
          <w:bCs/>
          <w:color w:val="000000"/>
          <w:sz w:val="13"/>
          <w:szCs w:val="13"/>
        </w:rPr>
        <w:t>(</w:t>
      </w:r>
      <w:r>
        <w:rPr>
          <w:rStyle w:val="Uwydatnienie"/>
          <w:rFonts w:ascii="Arial" w:hAnsi="Arial" w:cs="Arial"/>
          <w:color w:val="000000"/>
          <w:sz w:val="13"/>
          <w:szCs w:val="13"/>
        </w:rPr>
        <w:t>zwrotne potwierdzenie na podany w danych osobowych adres e-mailowy – jednorazowe hasło).</w:t>
      </w:r>
    </w:p>
    <w:p w:rsidR="00AD2C4B" w:rsidRPr="00AD2C4B" w:rsidRDefault="00F21A9A" w:rsidP="00AD2C4B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96" w:afterAutospacing="0"/>
        <w:rPr>
          <w:rStyle w:val="Pogrubienie"/>
          <w:rFonts w:ascii="Arial" w:hAnsi="Arial" w:cs="Arial"/>
          <w:b w:val="0"/>
          <w:bCs w:val="0"/>
          <w:color w:val="555555"/>
          <w:sz w:val="13"/>
          <w:szCs w:val="13"/>
        </w:rPr>
      </w:pPr>
      <w:r>
        <w:rPr>
          <w:rStyle w:val="Pogrubienie"/>
          <w:rFonts w:ascii="Arial" w:hAnsi="Arial" w:cs="Arial"/>
          <w:i/>
          <w:iCs/>
          <w:color w:val="000000"/>
          <w:sz w:val="13"/>
          <w:szCs w:val="13"/>
        </w:rPr>
        <w:t xml:space="preserve"> Powrót do okna logowania.</w:t>
      </w:r>
    </w:p>
    <w:p w:rsidR="00AD2C4B" w:rsidRPr="00AD2C4B" w:rsidRDefault="00F21A9A" w:rsidP="00AD2C4B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96" w:afterAutospacing="0"/>
        <w:rPr>
          <w:rStyle w:val="Pogrubienie"/>
          <w:rFonts w:ascii="Arial" w:hAnsi="Arial" w:cs="Arial"/>
          <w:b w:val="0"/>
          <w:bCs w:val="0"/>
          <w:color w:val="555555"/>
          <w:sz w:val="13"/>
          <w:szCs w:val="13"/>
        </w:rPr>
      </w:pPr>
      <w:r>
        <w:rPr>
          <w:rStyle w:val="Pogrubienie"/>
          <w:rFonts w:ascii="Arial" w:hAnsi="Arial" w:cs="Arial"/>
          <w:i/>
          <w:iCs/>
          <w:color w:val="000000"/>
          <w:sz w:val="13"/>
          <w:szCs w:val="13"/>
        </w:rPr>
        <w:t>ZALOGUJ  w P2.</w:t>
      </w:r>
    </w:p>
    <w:p w:rsidR="00AD2C4B" w:rsidRPr="00AD2C4B" w:rsidRDefault="00F21A9A" w:rsidP="00AD2C4B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96" w:afterAutospacing="0"/>
        <w:rPr>
          <w:rStyle w:val="Uwydatnienie"/>
          <w:rFonts w:ascii="Arial" w:hAnsi="Arial" w:cs="Arial"/>
          <w:i w:val="0"/>
          <w:iCs w:val="0"/>
          <w:color w:val="555555"/>
          <w:sz w:val="13"/>
          <w:szCs w:val="13"/>
        </w:rPr>
      </w:pPr>
      <w:r>
        <w:rPr>
          <w:rStyle w:val="Pogrubienie"/>
          <w:rFonts w:ascii="Arial" w:hAnsi="Arial" w:cs="Arial"/>
          <w:i/>
          <w:iCs/>
          <w:color w:val="000000"/>
          <w:sz w:val="13"/>
          <w:szCs w:val="13"/>
        </w:rPr>
        <w:t>Wybrać opcje login/hasło.</w:t>
      </w:r>
      <w:r>
        <w:rPr>
          <w:rFonts w:ascii="Arial" w:hAnsi="Arial" w:cs="Arial"/>
          <w:color w:val="555555"/>
          <w:sz w:val="13"/>
          <w:szCs w:val="13"/>
        </w:rPr>
        <w:br/>
      </w:r>
      <w:r>
        <w:rPr>
          <w:rStyle w:val="Uwydatnienie"/>
          <w:rFonts w:ascii="Arial" w:hAnsi="Arial" w:cs="Arial"/>
          <w:color w:val="000000"/>
          <w:sz w:val="13"/>
          <w:szCs w:val="13"/>
        </w:rPr>
        <w:t>Login – to adres e-mailowy,  hasło – to jednorazowe hasło otrzymane e-mailem</w:t>
      </w:r>
      <w:r>
        <w:rPr>
          <w:rFonts w:ascii="Arial" w:hAnsi="Arial" w:cs="Arial"/>
          <w:color w:val="555555"/>
          <w:sz w:val="13"/>
          <w:szCs w:val="13"/>
        </w:rPr>
        <w:br/>
      </w:r>
      <w:r>
        <w:rPr>
          <w:rStyle w:val="Uwydatnienie"/>
          <w:rFonts w:ascii="Arial" w:hAnsi="Arial" w:cs="Arial"/>
          <w:color w:val="000000"/>
          <w:sz w:val="13"/>
          <w:szCs w:val="13"/>
        </w:rPr>
        <w:t>System wymusi zmianę hasła na dowolnie wybrane</w:t>
      </w:r>
      <w:r>
        <w:rPr>
          <w:rFonts w:ascii="Arial" w:hAnsi="Arial" w:cs="Arial"/>
          <w:color w:val="555555"/>
          <w:sz w:val="13"/>
          <w:szCs w:val="13"/>
        </w:rPr>
        <w:br/>
      </w:r>
      <w:r>
        <w:rPr>
          <w:rStyle w:val="Uwydatnienie"/>
          <w:rFonts w:ascii="Arial" w:hAnsi="Arial" w:cs="Arial"/>
          <w:color w:val="000000"/>
          <w:sz w:val="13"/>
          <w:szCs w:val="13"/>
        </w:rPr>
        <w:t>Po wprowadzeniu nowego hasła pojawią się 2 okienka: MÓJ PROFIL oraz WNIOSEK O MODYFIKACJE UPRAWNIEŃ</w:t>
      </w:r>
    </w:p>
    <w:p w:rsidR="00AD2C4B" w:rsidRPr="00AD2C4B" w:rsidRDefault="00F21A9A" w:rsidP="00AD2C4B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96" w:afterAutospacing="0"/>
        <w:rPr>
          <w:rStyle w:val="Uwydatnienie"/>
          <w:rFonts w:ascii="Arial" w:hAnsi="Arial" w:cs="Arial"/>
          <w:i w:val="0"/>
          <w:iCs w:val="0"/>
          <w:color w:val="555555"/>
          <w:sz w:val="13"/>
          <w:szCs w:val="13"/>
        </w:rPr>
      </w:pPr>
      <w:r>
        <w:rPr>
          <w:rStyle w:val="Pogrubienie"/>
          <w:rFonts w:ascii="Arial" w:hAnsi="Arial" w:cs="Arial"/>
          <w:i/>
          <w:iCs/>
          <w:color w:val="000000"/>
          <w:sz w:val="13"/>
          <w:szCs w:val="13"/>
        </w:rPr>
        <w:t xml:space="preserve"> Należy wejść na WNIOSEK O MODYFIKACJE UPRAWNIEŃ, następnie NOWY WNIOSEK O MODYFAIKCJE UPRAWNIEŃ</w:t>
      </w:r>
      <w:r>
        <w:rPr>
          <w:rFonts w:ascii="Arial" w:hAnsi="Arial" w:cs="Arial"/>
          <w:color w:val="555555"/>
          <w:sz w:val="13"/>
          <w:szCs w:val="13"/>
        </w:rPr>
        <w:br/>
      </w:r>
      <w:r>
        <w:rPr>
          <w:rStyle w:val="Uwydatnienie"/>
          <w:rFonts w:ascii="Arial" w:hAnsi="Arial" w:cs="Arial"/>
          <w:color w:val="000000"/>
          <w:sz w:val="13"/>
          <w:szCs w:val="13"/>
        </w:rPr>
        <w:t>Pojawi się okno z wcześniej wprowadzonymi danymi osobowymi.</w:t>
      </w:r>
    </w:p>
    <w:p w:rsidR="00AD2C4B" w:rsidRPr="00AD2C4B" w:rsidRDefault="00F21A9A" w:rsidP="00AD2C4B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96" w:afterAutospacing="0"/>
        <w:rPr>
          <w:rStyle w:val="Pogrubienie"/>
          <w:rFonts w:ascii="Arial" w:hAnsi="Arial" w:cs="Arial"/>
          <w:b w:val="0"/>
          <w:bCs w:val="0"/>
          <w:color w:val="555555"/>
          <w:sz w:val="13"/>
          <w:szCs w:val="13"/>
        </w:rPr>
      </w:pPr>
      <w:r>
        <w:rPr>
          <w:rStyle w:val="Pogrubienie"/>
          <w:rFonts w:ascii="Arial" w:hAnsi="Arial" w:cs="Arial"/>
          <w:i/>
          <w:iCs/>
          <w:color w:val="000000"/>
          <w:sz w:val="13"/>
          <w:szCs w:val="13"/>
        </w:rPr>
        <w:t xml:space="preserve"> W formularzu danych osobowych należy uzupełnić pola  - grupa biznesowa (wybieramy pielęgniarka/położna), w grupie funkcjonalnej</w:t>
      </w:r>
      <w:r>
        <w:rPr>
          <w:rFonts w:ascii="Arial" w:hAnsi="Arial" w:cs="Arial"/>
          <w:color w:val="555555"/>
          <w:sz w:val="13"/>
          <w:szCs w:val="13"/>
        </w:rPr>
        <w:br/>
      </w:r>
      <w:r>
        <w:rPr>
          <w:rStyle w:val="Pogrubienie"/>
          <w:rFonts w:ascii="Arial" w:hAnsi="Arial" w:cs="Arial"/>
          <w:i/>
          <w:iCs/>
          <w:color w:val="000000"/>
          <w:sz w:val="13"/>
          <w:szCs w:val="13"/>
        </w:rPr>
        <w:t>   (wybieramy użytkownik).</w:t>
      </w:r>
    </w:p>
    <w:p w:rsidR="00AD2C4B" w:rsidRPr="00AD2C4B" w:rsidRDefault="00F21A9A" w:rsidP="00AD2C4B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96" w:afterAutospacing="0"/>
        <w:rPr>
          <w:rStyle w:val="Pogrubienie"/>
          <w:rFonts w:ascii="Arial" w:hAnsi="Arial" w:cs="Arial"/>
          <w:b w:val="0"/>
          <w:bCs w:val="0"/>
          <w:color w:val="555555"/>
          <w:sz w:val="13"/>
          <w:szCs w:val="13"/>
        </w:rPr>
      </w:pPr>
      <w:r>
        <w:rPr>
          <w:rStyle w:val="Pogrubienie"/>
          <w:rFonts w:ascii="Arial" w:hAnsi="Arial" w:cs="Arial"/>
          <w:i/>
          <w:iCs/>
          <w:color w:val="000000"/>
          <w:sz w:val="13"/>
          <w:szCs w:val="13"/>
        </w:rPr>
        <w:t xml:space="preserve"> Wybieramy jednostkę  akceptującą wniosek (wybierz z listy właściwa dla siebie jednostkę – dla Kielc – Świętokrzyska Izba Pielęgniarek i Położnych).</w:t>
      </w:r>
    </w:p>
    <w:p w:rsidR="00AD2C4B" w:rsidRPr="00AD2C4B" w:rsidRDefault="00F21A9A" w:rsidP="00AD2C4B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96" w:afterAutospacing="0"/>
        <w:rPr>
          <w:rStyle w:val="Uwydatnienie"/>
          <w:rFonts w:ascii="Arial" w:hAnsi="Arial" w:cs="Arial"/>
          <w:i w:val="0"/>
          <w:iCs w:val="0"/>
          <w:color w:val="555555"/>
          <w:sz w:val="13"/>
          <w:szCs w:val="13"/>
        </w:rPr>
      </w:pPr>
      <w:r>
        <w:rPr>
          <w:rStyle w:val="Pogrubienie"/>
          <w:rFonts w:ascii="Arial" w:hAnsi="Arial" w:cs="Arial"/>
          <w:i/>
          <w:iCs/>
          <w:color w:val="000000"/>
          <w:sz w:val="13"/>
          <w:szCs w:val="13"/>
        </w:rPr>
        <w:t xml:space="preserve"> Przechodzimy dalej - </w:t>
      </w:r>
      <w:r>
        <w:rPr>
          <w:rStyle w:val="Uwydatnienie"/>
          <w:rFonts w:ascii="Arial" w:hAnsi="Arial" w:cs="Arial"/>
          <w:color w:val="000000"/>
          <w:sz w:val="13"/>
          <w:szCs w:val="13"/>
        </w:rPr>
        <w:t xml:space="preserve">Konieczne będzie podanie </w:t>
      </w:r>
      <w:r w:rsidRPr="00F21A9A">
        <w:rPr>
          <w:rStyle w:val="Uwydatnienie"/>
          <w:rFonts w:ascii="Arial" w:hAnsi="Arial" w:cs="Arial"/>
          <w:color w:val="000000"/>
          <w:sz w:val="13"/>
          <w:szCs w:val="13"/>
          <w:u w:val="single"/>
        </w:rPr>
        <w:t>numeru prawa wykonywania zawodu</w:t>
      </w:r>
    </w:p>
    <w:p w:rsidR="00F21A9A" w:rsidRDefault="00F21A9A" w:rsidP="00AD2C4B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96" w:afterAutospacing="0"/>
        <w:rPr>
          <w:rFonts w:ascii="Arial" w:hAnsi="Arial" w:cs="Arial"/>
          <w:color w:val="555555"/>
          <w:sz w:val="13"/>
          <w:szCs w:val="13"/>
        </w:rPr>
      </w:pPr>
      <w:r>
        <w:rPr>
          <w:rStyle w:val="Uwydatnienie"/>
          <w:rFonts w:ascii="Arial" w:hAnsi="Arial" w:cs="Arial"/>
          <w:b/>
          <w:bCs/>
          <w:color w:val="000000"/>
          <w:sz w:val="13"/>
          <w:szCs w:val="13"/>
        </w:rPr>
        <w:t xml:space="preserve"> Zapisanie wniosku za pomocą funkcji ZAPISZ</w:t>
      </w:r>
      <w:r>
        <w:rPr>
          <w:rFonts w:ascii="Arial" w:hAnsi="Arial" w:cs="Arial"/>
          <w:color w:val="555555"/>
          <w:sz w:val="13"/>
          <w:szCs w:val="13"/>
        </w:rPr>
        <w:br/>
      </w:r>
      <w:r>
        <w:rPr>
          <w:rStyle w:val="Uwydatnienie"/>
          <w:rFonts w:ascii="Arial" w:hAnsi="Arial" w:cs="Arial"/>
          <w:color w:val="000000"/>
          <w:sz w:val="13"/>
          <w:szCs w:val="13"/>
        </w:rPr>
        <w:t>Jeżeli na formularzu pozycje obowiązkowe zostały puste, wyświetli się komunikat o konieczności ich uzupełnienia</w:t>
      </w:r>
      <w:r>
        <w:rPr>
          <w:rFonts w:ascii="Arial" w:hAnsi="Arial" w:cs="Arial"/>
          <w:color w:val="555555"/>
          <w:sz w:val="13"/>
          <w:szCs w:val="13"/>
        </w:rPr>
        <w:br/>
      </w:r>
      <w:r>
        <w:rPr>
          <w:rStyle w:val="Uwydatnienie"/>
          <w:rFonts w:ascii="Arial" w:hAnsi="Arial" w:cs="Arial"/>
          <w:color w:val="000000"/>
          <w:sz w:val="13"/>
          <w:szCs w:val="13"/>
        </w:rPr>
        <w:t>Po zapisaniu  wniosku wyświetli się komunikat informujący o zakończeniu akcji powodzeniem. Po jego zatwierdzeniu użytkownik przechodzi do trybu podglądu wniosku, gdzie ma możliwość:</w:t>
      </w:r>
      <w:r>
        <w:rPr>
          <w:rFonts w:ascii="Arial" w:hAnsi="Arial" w:cs="Arial"/>
          <w:color w:val="555555"/>
          <w:sz w:val="13"/>
          <w:szCs w:val="13"/>
        </w:rPr>
        <w:br/>
      </w:r>
      <w:r>
        <w:rPr>
          <w:rStyle w:val="Uwydatnienie"/>
          <w:rFonts w:ascii="Arial" w:hAnsi="Arial" w:cs="Arial"/>
          <w:color w:val="000000"/>
          <w:sz w:val="13"/>
          <w:szCs w:val="13"/>
        </w:rPr>
        <w:t xml:space="preserve"> – wysłania wniosku z podpisem kwalifikowanym lub </w:t>
      </w:r>
      <w:proofErr w:type="spellStart"/>
      <w:r>
        <w:rPr>
          <w:rStyle w:val="Uwydatnienie"/>
          <w:rFonts w:ascii="Arial" w:hAnsi="Arial" w:cs="Arial"/>
          <w:color w:val="000000"/>
          <w:sz w:val="13"/>
          <w:szCs w:val="13"/>
        </w:rPr>
        <w:t>ePUAP</w:t>
      </w:r>
      <w:proofErr w:type="spellEnd"/>
      <w:r>
        <w:rPr>
          <w:rStyle w:val="Uwydatnienie"/>
          <w:rFonts w:ascii="Arial" w:hAnsi="Arial" w:cs="Arial"/>
          <w:color w:val="000000"/>
          <w:sz w:val="13"/>
          <w:szCs w:val="13"/>
        </w:rPr>
        <w:t xml:space="preserve"> ( tylko osoby posiadające wniosek kwalifikowany lub </w:t>
      </w:r>
      <w:proofErr w:type="spellStart"/>
      <w:r>
        <w:rPr>
          <w:rStyle w:val="Uwydatnienie"/>
          <w:rFonts w:ascii="Arial" w:hAnsi="Arial" w:cs="Arial"/>
          <w:color w:val="000000"/>
          <w:sz w:val="13"/>
          <w:szCs w:val="13"/>
        </w:rPr>
        <w:t>ePUAP</w:t>
      </w:r>
      <w:proofErr w:type="spellEnd"/>
      <w:r>
        <w:rPr>
          <w:rStyle w:val="Uwydatnienie"/>
          <w:rFonts w:ascii="Arial" w:hAnsi="Arial" w:cs="Arial"/>
          <w:color w:val="000000"/>
          <w:sz w:val="13"/>
          <w:szCs w:val="13"/>
        </w:rPr>
        <w:t>)</w:t>
      </w:r>
      <w:r>
        <w:rPr>
          <w:rFonts w:ascii="Arial" w:hAnsi="Arial" w:cs="Arial"/>
          <w:color w:val="555555"/>
          <w:sz w:val="13"/>
          <w:szCs w:val="13"/>
        </w:rPr>
        <w:br/>
      </w:r>
      <w:r>
        <w:rPr>
          <w:rStyle w:val="Uwydatnienie"/>
          <w:rFonts w:ascii="Arial" w:hAnsi="Arial" w:cs="Arial"/>
          <w:color w:val="000000"/>
          <w:sz w:val="13"/>
          <w:szCs w:val="13"/>
        </w:rPr>
        <w:t> -  przesłania wniosku do administratora za pomocą funkcji ZŁÓŻ WNIOSEK PAPIEROWO ,</w:t>
      </w:r>
      <w:r>
        <w:rPr>
          <w:rStyle w:val="Uwydatnienie"/>
          <w:rFonts w:ascii="Arial" w:hAnsi="Arial" w:cs="Arial"/>
          <w:color w:val="333399"/>
          <w:sz w:val="13"/>
          <w:szCs w:val="13"/>
        </w:rPr>
        <w:t> </w:t>
      </w:r>
      <w:r>
        <w:rPr>
          <w:rStyle w:val="Pogrubienie"/>
          <w:rFonts w:ascii="Arial" w:hAnsi="Arial" w:cs="Arial"/>
          <w:i/>
          <w:iCs/>
          <w:color w:val="FF0000"/>
          <w:sz w:val="13"/>
          <w:szCs w:val="13"/>
          <w:u w:val="single"/>
        </w:rPr>
        <w:t>a następnie udanie się z wydrukowanym wnioskiem do ŚIPiP w Kielcach celem weryfikacji osoby składającej wniosek.</w:t>
      </w:r>
      <w:r>
        <w:rPr>
          <w:rStyle w:val="Uwydatnienie"/>
          <w:rFonts w:ascii="Arial" w:hAnsi="Arial" w:cs="Arial"/>
          <w:color w:val="333399"/>
          <w:sz w:val="13"/>
          <w:szCs w:val="13"/>
        </w:rPr>
        <w:t> </w:t>
      </w:r>
      <w:r w:rsidR="00AD2C4B">
        <w:rPr>
          <w:rFonts w:ascii="Arial" w:hAnsi="Arial" w:cs="Arial"/>
          <w:color w:val="555555"/>
          <w:sz w:val="13"/>
          <w:szCs w:val="13"/>
        </w:rPr>
        <w:t xml:space="preserve"> </w:t>
      </w:r>
      <w:r>
        <w:rPr>
          <w:rFonts w:ascii="Arial" w:hAnsi="Arial" w:cs="Arial"/>
          <w:color w:val="555555"/>
          <w:sz w:val="13"/>
          <w:szCs w:val="13"/>
        </w:rPr>
        <w:br/>
      </w:r>
      <w:r>
        <w:rPr>
          <w:rFonts w:ascii="Arial" w:hAnsi="Arial" w:cs="Arial"/>
          <w:color w:val="555555"/>
          <w:sz w:val="13"/>
          <w:szCs w:val="13"/>
        </w:rPr>
        <w:br/>
      </w:r>
      <w:r>
        <w:rPr>
          <w:rStyle w:val="Uwydatnienie"/>
          <w:rFonts w:ascii="Arial" w:hAnsi="Arial" w:cs="Arial"/>
          <w:color w:val="000000"/>
          <w:sz w:val="13"/>
          <w:szCs w:val="13"/>
        </w:rPr>
        <w:t xml:space="preserve">Osoby, które posiadają podpis kwalifikowany lub profil </w:t>
      </w:r>
      <w:proofErr w:type="spellStart"/>
      <w:r>
        <w:rPr>
          <w:rStyle w:val="Uwydatnienie"/>
          <w:rFonts w:ascii="Arial" w:hAnsi="Arial" w:cs="Arial"/>
          <w:color w:val="000000"/>
          <w:sz w:val="13"/>
          <w:szCs w:val="13"/>
        </w:rPr>
        <w:t>ePUAP</w:t>
      </w:r>
      <w:proofErr w:type="spellEnd"/>
      <w:r>
        <w:rPr>
          <w:rStyle w:val="Uwydatnienie"/>
          <w:rFonts w:ascii="Arial" w:hAnsi="Arial" w:cs="Arial"/>
          <w:color w:val="000000"/>
          <w:sz w:val="13"/>
          <w:szCs w:val="13"/>
        </w:rPr>
        <w:t xml:space="preserve"> – nie zgłaszają się do OIPIP w Katowicach celem weryfikacji danych  - odbywa się ona na poziomie profilu </w:t>
      </w:r>
      <w:proofErr w:type="spellStart"/>
      <w:r>
        <w:rPr>
          <w:rStyle w:val="Uwydatnienie"/>
          <w:rFonts w:ascii="Arial" w:hAnsi="Arial" w:cs="Arial"/>
          <w:color w:val="000000"/>
          <w:sz w:val="13"/>
          <w:szCs w:val="13"/>
        </w:rPr>
        <w:t>ePUAP</w:t>
      </w:r>
      <w:proofErr w:type="spellEnd"/>
      <w:r>
        <w:rPr>
          <w:rStyle w:val="Uwydatnienie"/>
          <w:rFonts w:ascii="Arial" w:hAnsi="Arial" w:cs="Arial"/>
          <w:color w:val="000000"/>
          <w:sz w:val="13"/>
          <w:szCs w:val="13"/>
        </w:rPr>
        <w:t>.</w:t>
      </w:r>
    </w:p>
    <w:p w:rsidR="00F21A9A" w:rsidRDefault="00F21A9A" w:rsidP="00F21A9A">
      <w:pPr>
        <w:pStyle w:val="NormalnyWeb"/>
        <w:shd w:val="clear" w:color="auto" w:fill="FFFFFF"/>
        <w:spacing w:before="120" w:beforeAutospacing="0" w:after="96" w:afterAutospacing="0"/>
        <w:rPr>
          <w:rFonts w:ascii="Arial" w:hAnsi="Arial" w:cs="Arial"/>
          <w:color w:val="555555"/>
          <w:sz w:val="13"/>
          <w:szCs w:val="13"/>
        </w:rPr>
      </w:pPr>
      <w:r>
        <w:rPr>
          <w:rStyle w:val="Uwydatnienie"/>
          <w:rFonts w:ascii="Arial" w:hAnsi="Arial" w:cs="Arial"/>
          <w:b/>
          <w:bCs/>
          <w:color w:val="0000FF"/>
          <w:sz w:val="13"/>
          <w:szCs w:val="13"/>
        </w:rPr>
        <w:t>Na stronie Naczelnej Izby Pielęgniarek i Położnych znajdą Państwo szczegółowy opis instrukcji jak należy założyć konto w SMK. </w:t>
      </w:r>
      <w:r>
        <w:rPr>
          <w:rFonts w:ascii="Arial" w:hAnsi="Arial" w:cs="Arial"/>
          <w:b/>
          <w:bCs/>
          <w:i/>
          <w:iCs/>
          <w:color w:val="000000"/>
          <w:sz w:val="13"/>
          <w:szCs w:val="13"/>
        </w:rPr>
        <w:br/>
      </w:r>
    </w:p>
    <w:p w:rsidR="00F21A9A" w:rsidRDefault="00F21A9A" w:rsidP="00F21A9A">
      <w:pPr>
        <w:pStyle w:val="NormalnyWeb"/>
        <w:shd w:val="clear" w:color="auto" w:fill="FFFFFF"/>
        <w:spacing w:before="0" w:beforeAutospacing="0" w:after="96" w:afterAutospacing="0"/>
        <w:rPr>
          <w:rFonts w:ascii="Arial" w:hAnsi="Arial" w:cs="Arial"/>
          <w:color w:val="555555"/>
          <w:sz w:val="13"/>
          <w:szCs w:val="13"/>
        </w:rPr>
      </w:pPr>
      <w:hyperlink r:id="rId6" w:history="1">
        <w:r>
          <w:rPr>
            <w:rStyle w:val="Hipercze"/>
            <w:rFonts w:ascii="Arial" w:hAnsi="Arial" w:cs="Arial"/>
            <w:i/>
            <w:iCs/>
            <w:color w:val="003C85"/>
            <w:sz w:val="13"/>
            <w:szCs w:val="13"/>
            <w:u w:val="none"/>
          </w:rPr>
          <w:t>http://nipip.pl/informacja-naczelnej-izby-pielegniarek-poloznych-1-maja-2017-r-zmiany-ksztalceniu-podyplomowym-pielegniarek-poloznych/</w:t>
        </w:r>
      </w:hyperlink>
    </w:p>
    <w:p w:rsidR="00F21A9A" w:rsidRPr="00AD2C4B" w:rsidRDefault="00F21A9A" w:rsidP="00F21A9A">
      <w:pPr>
        <w:pStyle w:val="NormalnyWeb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555555"/>
          <w:sz w:val="12"/>
          <w:szCs w:val="12"/>
        </w:rPr>
      </w:pPr>
      <w:r w:rsidRPr="00AD2C4B">
        <w:rPr>
          <w:rFonts w:ascii="Arial" w:hAnsi="Arial" w:cs="Arial"/>
          <w:color w:val="000000"/>
          <w:sz w:val="12"/>
          <w:szCs w:val="12"/>
        </w:rPr>
        <w:t>System Monitorowania Kształcenia Pracowników Medycznych (SMK) jest systemem teleinformatycznym tworzonym przez Centrum Systemów Informacyjnych Ochrony Zdrowia na podstawie ustawy z dnia 28 kwietnia 2011 r. o systemie informacji w ochronie zdrowia.</w:t>
      </w:r>
    </w:p>
    <w:p w:rsidR="00F21A9A" w:rsidRPr="00AD2C4B" w:rsidRDefault="00F21A9A" w:rsidP="00F21A9A">
      <w:pPr>
        <w:pStyle w:val="NormalnyWeb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555555"/>
          <w:sz w:val="12"/>
          <w:szCs w:val="12"/>
        </w:rPr>
      </w:pPr>
      <w:r w:rsidRPr="00AD2C4B">
        <w:rPr>
          <w:rFonts w:ascii="Arial" w:hAnsi="Arial" w:cs="Arial"/>
          <w:color w:val="000000"/>
          <w:sz w:val="12"/>
          <w:szCs w:val="12"/>
        </w:rPr>
        <w:t xml:space="preserve">Zgodnie z ustawą z dnia 9 października 2015 r. o zmianie ustawy o systemie informacji w ochronie zdrowia oraz niektórych innych ustaw (Dz. U. z 2015 r., poz. 1991 z </w:t>
      </w:r>
      <w:proofErr w:type="spellStart"/>
      <w:r w:rsidRPr="00AD2C4B">
        <w:rPr>
          <w:rFonts w:ascii="Arial" w:hAnsi="Arial" w:cs="Arial"/>
          <w:color w:val="000000"/>
          <w:sz w:val="12"/>
          <w:szCs w:val="12"/>
        </w:rPr>
        <w:t>późn</w:t>
      </w:r>
      <w:proofErr w:type="spellEnd"/>
      <w:r w:rsidRPr="00AD2C4B">
        <w:rPr>
          <w:rFonts w:ascii="Arial" w:hAnsi="Arial" w:cs="Arial"/>
          <w:color w:val="000000"/>
          <w:sz w:val="12"/>
          <w:szCs w:val="12"/>
        </w:rPr>
        <w:t>. zm.)</w:t>
      </w:r>
      <w:r w:rsidRPr="00AD2C4B">
        <w:rPr>
          <w:rFonts w:ascii="Arial" w:hAnsi="Arial" w:cs="Arial"/>
          <w:color w:val="555555"/>
          <w:sz w:val="12"/>
          <w:szCs w:val="12"/>
        </w:rPr>
        <w:t>od dnia 1 maja 2017 r. za pośrednictwem Systemu Monitorowania Kształcenia Pracowników Medycznych zwanego dalej SMK będą przeprowadzane postępowania kwalifikacyjne dopuszczające do specjalizacji, kursu kwalifikacyjnego, specjalistycznego i dokształcającego,</w:t>
      </w:r>
      <w:r w:rsidR="00AD2C4B">
        <w:rPr>
          <w:rFonts w:ascii="Arial" w:hAnsi="Arial" w:cs="Arial"/>
          <w:color w:val="555555"/>
          <w:sz w:val="12"/>
          <w:szCs w:val="12"/>
        </w:rPr>
        <w:t xml:space="preserve"> </w:t>
      </w:r>
      <w:r w:rsidRPr="00AD2C4B">
        <w:rPr>
          <w:rFonts w:ascii="Arial" w:hAnsi="Arial" w:cs="Arial"/>
          <w:color w:val="555555"/>
          <w:sz w:val="12"/>
          <w:szCs w:val="12"/>
        </w:rPr>
        <w:t>składanie wniosków o dopuszczenie do egzaminu państwowego.</w:t>
      </w:r>
    </w:p>
    <w:p w:rsidR="00981059" w:rsidRDefault="00981059"/>
    <w:sectPr w:rsidR="00981059" w:rsidSect="00F21A9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242"/>
    <w:multiLevelType w:val="hybridMultilevel"/>
    <w:tmpl w:val="1D70CAC2"/>
    <w:lvl w:ilvl="0" w:tplc="102E1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21A9A"/>
    <w:rsid w:val="00665383"/>
    <w:rsid w:val="00981059"/>
    <w:rsid w:val="00AD2C4B"/>
    <w:rsid w:val="00B323C1"/>
    <w:rsid w:val="00C201B5"/>
    <w:rsid w:val="00F2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1A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21A9A"/>
    <w:rPr>
      <w:i/>
      <w:iCs/>
    </w:rPr>
  </w:style>
  <w:style w:type="character" w:styleId="Pogrubienie">
    <w:name w:val="Strong"/>
    <w:basedOn w:val="Domylnaczcionkaakapitu"/>
    <w:uiPriority w:val="22"/>
    <w:qFormat/>
    <w:rsid w:val="00F21A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21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pip.pl/informacja-naczelnej-izby-pielegniarek-poloznych-1-maja-2017-r-zmiany-ksztalceniu-podyplomowym-pielegniarek-poloznych/" TargetMode="External"/><Relationship Id="rId5" Type="http://schemas.openxmlformats.org/officeDocument/2006/relationships/hyperlink" Target="https://smk.ezdrowi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Hombek</dc:creator>
  <cp:lastModifiedBy>Elżbieta Hombek</cp:lastModifiedBy>
  <cp:revision>2</cp:revision>
  <dcterms:created xsi:type="dcterms:W3CDTF">2019-11-26T12:11:00Z</dcterms:created>
  <dcterms:modified xsi:type="dcterms:W3CDTF">2019-11-26T12:41:00Z</dcterms:modified>
</cp:coreProperties>
</file>